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 w:rsidRPr="00A008E5">
        <w:rPr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высшего образования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 xml:space="preserve">«ФИНАНСОВЫЙ УНИВЕРСИТЕТ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>ПРИ ПРАВИТЕЛЬСТВЕ РОССИЙСКОЙ ФЕДЕРАЦИИ»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(Финансовый университет)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Департамент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32"/>
          <w:szCs w:val="32"/>
        </w:rPr>
        <w:t>Факультета социальных наук и массовых коммуникаций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Рязанцева М.В., Миронова Е.В.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Социально-экономическая диагностика в управлении персоналом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616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Рабочая программа дисциплины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38.03.03 Управление персоналом</w:t>
      </w:r>
      <w:r w:rsidR="00A75EA0">
        <w:rPr>
          <w:color w:val="000000"/>
          <w:sz w:val="28"/>
          <w:szCs w:val="28"/>
        </w:rPr>
        <w:t xml:space="preserve">, ОП </w:t>
      </w:r>
      <w:r w:rsidRPr="00A008E5">
        <w:rPr>
          <w:color w:val="000000"/>
          <w:sz w:val="28"/>
          <w:szCs w:val="28"/>
        </w:rPr>
        <w:t>«Управление персоналом»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Москва – 2023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 w:rsidRPr="00A008E5">
        <w:br w:type="page"/>
      </w:r>
      <w:r w:rsidRPr="00A008E5"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высшего образования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 xml:space="preserve">«ФИНАНСОВЫЙ УНИВЕРСИТЕТ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>ПРИ ПРАВИТЕЛЬСТВЕ РОССИЙСКОЙ ФЕДЕРАЦИИ»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(Финансовый университет)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Департамент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32"/>
          <w:szCs w:val="32"/>
        </w:rPr>
        <w:t>Факультета социальных наук и массовых коммуникаций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rPr>
          <w:color w:val="000000"/>
          <w:sz w:val="28"/>
          <w:szCs w:val="28"/>
        </w:rPr>
      </w:pPr>
      <w:r w:rsidRPr="00A008E5">
        <w:rPr>
          <w:smallCaps/>
          <w:color w:val="000000"/>
          <w:sz w:val="28"/>
          <w:szCs w:val="28"/>
        </w:rPr>
        <w:t xml:space="preserve">                                                                           УТВЕРЖДАЮ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  <w:t xml:space="preserve">                     Проректор по учебной 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  <w:t xml:space="preserve"> методической работе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jc w:val="right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____________   Е.А. Каменева</w:t>
      </w:r>
    </w:p>
    <w:p w:rsidR="0009506F" w:rsidRPr="0047224F" w:rsidRDefault="0047224F" w:rsidP="004722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</w:t>
      </w:r>
      <w:r w:rsidRPr="0047224F">
        <w:rPr>
          <w:b/>
          <w:color w:val="000000"/>
          <w:sz w:val="28"/>
          <w:szCs w:val="28"/>
        </w:rPr>
        <w:t>21.04.</w:t>
      </w:r>
      <w:r w:rsidR="00A778B0" w:rsidRPr="0047224F">
        <w:rPr>
          <w:b/>
          <w:color w:val="000000"/>
          <w:sz w:val="28"/>
          <w:szCs w:val="28"/>
        </w:rPr>
        <w:t xml:space="preserve"> 2023 г.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 xml:space="preserve">Рязанцева М.В., Миронова Е.В.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Социально-экономическая диагностика в управлении персоналом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616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Рабочая программа дисциплины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38.03.03 Управление персоналом</w:t>
      </w:r>
      <w:r w:rsidR="00A75EA0">
        <w:rPr>
          <w:color w:val="000000"/>
          <w:sz w:val="28"/>
          <w:szCs w:val="28"/>
        </w:rPr>
        <w:t>,</w:t>
      </w:r>
    </w:p>
    <w:p w:rsidR="0009506F" w:rsidRPr="00A008E5" w:rsidRDefault="00A75E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="00A778B0" w:rsidRPr="00A008E5">
        <w:rPr>
          <w:color w:val="000000"/>
          <w:sz w:val="28"/>
          <w:szCs w:val="28"/>
        </w:rPr>
        <w:t xml:space="preserve"> «Управление персоналом»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Рекомендовано Ученым советом Факультета социальных наук и массовых коммуникаций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 xml:space="preserve">протокол </w:t>
      </w:r>
      <w:r w:rsidR="00BF275B" w:rsidRPr="00A008E5">
        <w:rPr>
          <w:i/>
          <w:color w:val="000000"/>
        </w:rPr>
        <w:t xml:space="preserve">№ </w:t>
      </w:r>
      <w:r w:rsidR="00BF275B">
        <w:rPr>
          <w:i/>
          <w:color w:val="000000"/>
        </w:rPr>
        <w:t>31</w:t>
      </w:r>
      <w:r w:rsidRPr="00A008E5">
        <w:rPr>
          <w:i/>
          <w:color w:val="000000"/>
        </w:rPr>
        <w:t xml:space="preserve"> от</w:t>
      </w:r>
      <w:r w:rsidR="00BF275B">
        <w:rPr>
          <w:i/>
          <w:color w:val="000000"/>
        </w:rPr>
        <w:t xml:space="preserve"> 18 апреля</w:t>
      </w:r>
      <w:r w:rsidRPr="00A008E5">
        <w:rPr>
          <w:i/>
          <w:color w:val="000000"/>
        </w:rPr>
        <w:t xml:space="preserve"> 2023 г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Одобрено Советом учебно-научного департамента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протокол №</w:t>
      </w:r>
      <w:r w:rsidR="00BF275B">
        <w:rPr>
          <w:i/>
          <w:color w:val="000000"/>
        </w:rPr>
        <w:t xml:space="preserve"> 08 </w:t>
      </w:r>
      <w:r w:rsidR="00BF275B" w:rsidRPr="00A008E5">
        <w:rPr>
          <w:i/>
          <w:color w:val="000000"/>
        </w:rPr>
        <w:t xml:space="preserve">от </w:t>
      </w:r>
      <w:r w:rsidR="00BF275B">
        <w:rPr>
          <w:i/>
          <w:color w:val="000000"/>
        </w:rPr>
        <w:t>04 апреля 20</w:t>
      </w:r>
      <w:r w:rsidRPr="00A008E5">
        <w:rPr>
          <w:i/>
          <w:color w:val="000000"/>
        </w:rPr>
        <w:t>23 г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Москва – 2023</w:t>
      </w:r>
    </w:p>
    <w:p w:rsidR="0009506F" w:rsidRPr="00A008E5" w:rsidRDefault="00A778B0" w:rsidP="00A75E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8"/>
          <w:szCs w:val="28"/>
        </w:rPr>
      </w:pPr>
      <w:r w:rsidRPr="00A008E5">
        <w:br w:type="page"/>
      </w:r>
    </w:p>
    <w:p w:rsidR="0009506F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af7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080"/>
        <w:gridCol w:w="560"/>
      </w:tblGrid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дисциплины                                                            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</w:tbl>
    <w:p w:rsidR="0031118D" w:rsidRPr="00A008E5" w:rsidRDefault="003111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118D" w:rsidRPr="0031118D" w:rsidRDefault="00A778B0" w:rsidP="001A563A">
      <w:pPr>
        <w:pStyle w:val="afd"/>
        <w:spacing w:before="0" w:line="360" w:lineRule="auto"/>
        <w:ind w:left="1" w:hanging="3"/>
        <w:rPr>
          <w:rFonts w:ascii="Times New Roman" w:hAnsi="Times New Roman"/>
          <w:bCs w:val="0"/>
          <w:color w:val="000000"/>
          <w:lang w:eastAsia="ru-RU"/>
        </w:rPr>
      </w:pPr>
      <w:bookmarkStart w:id="1" w:name="_heading=h.1fob9te" w:colFirst="0" w:colLast="0"/>
      <w:bookmarkEnd w:id="1"/>
      <w:r w:rsidRPr="00A008E5">
        <w:br w:type="page"/>
      </w:r>
      <w:r w:rsidRPr="0031118D">
        <w:rPr>
          <w:rFonts w:ascii="Times New Roman" w:hAnsi="Times New Roman"/>
          <w:bCs w:val="0"/>
          <w:color w:val="000000"/>
          <w:lang w:eastAsia="ru-RU"/>
        </w:rPr>
        <w:lastRenderedPageBreak/>
        <w:t xml:space="preserve">1. </w:t>
      </w:r>
      <w:r w:rsidR="0031118D" w:rsidRPr="0031118D">
        <w:rPr>
          <w:rFonts w:ascii="Times New Roman" w:hAnsi="Times New Roman"/>
          <w:bCs w:val="0"/>
          <w:color w:val="000000"/>
          <w:lang w:eastAsia="ru-RU"/>
        </w:rPr>
        <w:t>Наименование дисциплины</w:t>
      </w:r>
    </w:p>
    <w:p w:rsidR="0009506F" w:rsidRPr="0031118D" w:rsidRDefault="00A778B0" w:rsidP="001A563A">
      <w:pPr>
        <w:pStyle w:val="afd"/>
        <w:spacing w:before="0" w:line="360" w:lineRule="auto"/>
        <w:ind w:left="1" w:hanging="3"/>
        <w:rPr>
          <w:rFonts w:ascii="Times New Roman" w:hAnsi="Times New Roman"/>
          <w:b w:val="0"/>
          <w:color w:val="auto"/>
        </w:rPr>
      </w:pPr>
      <w:r w:rsidRPr="0031118D">
        <w:rPr>
          <w:rFonts w:ascii="Times New Roman" w:hAnsi="Times New Roman"/>
          <w:b w:val="0"/>
          <w:color w:val="auto"/>
        </w:rPr>
        <w:t>Социально-экономическая диагностика в управлении персоналом</w:t>
      </w:r>
    </w:p>
    <w:p w:rsidR="0009506F" w:rsidRPr="00A008E5" w:rsidRDefault="0009506F" w:rsidP="001A563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1" w:hanging="3"/>
        <w:jc w:val="both"/>
        <w:rPr>
          <w:sz w:val="28"/>
          <w:szCs w:val="28"/>
        </w:rPr>
      </w:pPr>
    </w:p>
    <w:p w:rsidR="0009506F" w:rsidRPr="00A008E5" w:rsidRDefault="00A778B0" w:rsidP="001A563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9506F" w:rsidRPr="00A008E5" w:rsidRDefault="00A778B0" w:rsidP="001A56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Процесс изучения дисциплины «Социально-экономическая </w:t>
      </w:r>
      <w:r w:rsidRPr="00A008E5">
        <w:rPr>
          <w:sz w:val="28"/>
          <w:szCs w:val="28"/>
        </w:rPr>
        <w:t>диагностика</w:t>
      </w:r>
      <w:r w:rsidRPr="00A008E5">
        <w:rPr>
          <w:color w:val="000000"/>
          <w:sz w:val="28"/>
          <w:szCs w:val="28"/>
        </w:rPr>
        <w:t xml:space="preserve"> в управлении персоналом» направлен на формирование следующих компетенций: </w:t>
      </w:r>
    </w:p>
    <w:tbl>
      <w:tblPr>
        <w:tblStyle w:val="aff"/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221"/>
        <w:gridCol w:w="2428"/>
        <w:gridCol w:w="3686"/>
      </w:tblGrid>
      <w:tr w:rsidR="0009506F" w:rsidRPr="00A008E5" w:rsidTr="00E605FA">
        <w:trPr>
          <w:trHeight w:val="20"/>
        </w:trPr>
        <w:tc>
          <w:tcPr>
            <w:tcW w:w="1310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Код компетенции</w:t>
            </w:r>
          </w:p>
        </w:tc>
        <w:tc>
          <w:tcPr>
            <w:tcW w:w="222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Наименование компетенции</w:t>
            </w:r>
          </w:p>
        </w:tc>
        <w:tc>
          <w:tcPr>
            <w:tcW w:w="2428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Индикаторы достижения компетенции</w:t>
            </w:r>
            <w:r w:rsidRPr="00A008E5">
              <w:rPr>
                <w:color w:val="000000"/>
                <w:highlight w:val="white"/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</w:tcPr>
          <w:p w:rsidR="00A30A1A" w:rsidRPr="00A008E5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ПКН-3</w:t>
            </w:r>
          </w:p>
        </w:tc>
        <w:tc>
          <w:tcPr>
            <w:tcW w:w="2221" w:type="dxa"/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001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  <w:tc>
          <w:tcPr>
            <w:tcW w:w="2428" w:type="dxa"/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1. Использует знания основ документирования трудовых отношений с учетом требований Трудового Кодекса РФ.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2. Применяет современные технологии работы с кадровой документацией.</w:t>
            </w:r>
          </w:p>
        </w:tc>
        <w:tc>
          <w:tcPr>
            <w:tcW w:w="3686" w:type="dxa"/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документирования трудовых отношений с учетом требований Трудового Кодекса РФ.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и заполнять документы, используемые в процессе социально-экономической диагностики системы управления персоналом организации, в оценке эффективности системы управления персоналом</w:t>
            </w:r>
            <w:r>
              <w:t>.</w:t>
            </w:r>
          </w:p>
          <w:p w:rsidR="00A30A1A" w:rsidRPr="00A008E5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современные методы и инструменты работы с кадровой документацией</w:t>
            </w:r>
          </w:p>
          <w:p w:rsidR="00A30A1A" w:rsidRPr="00A008E5" w:rsidRDefault="00A30A1A" w:rsidP="00A12D1E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и заполнять документы, используемые в процессе социально-экономической диагностики системы управления персоналом организации, в оценке эффективности системы управления персоналом, применять современные технологии работы с кадровой документацией</w:t>
            </w:r>
            <w:r>
              <w:t>.</w:t>
            </w: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ПКП-1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614CBC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 w:rsidRPr="00614CBC">
              <w:rPr>
                <w:b/>
                <w:i/>
                <w:color w:val="000000"/>
                <w:highlight w:val="white"/>
              </w:rPr>
              <w:t>Профиль «Управление персонало</w:t>
            </w:r>
            <w:r w:rsidRPr="00614CBC">
              <w:rPr>
                <w:b/>
                <w:i/>
                <w:color w:val="000000"/>
                <w:highlight w:val="white"/>
              </w:rPr>
              <w:lastRenderedPageBreak/>
              <w:t>м»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 xml:space="preserve">Способность собирать и анализировать информацию о факторах внешней и внутренней </w:t>
            </w:r>
            <w:r w:rsidRPr="00A008E5">
              <w:rPr>
                <w:color w:val="000000"/>
                <w:highlight w:val="white"/>
              </w:rPr>
              <w:lastRenderedPageBreak/>
              <w:t>среды организации для принятия решений в сфере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D11362" w:rsidRDefault="00A30A1A" w:rsidP="00121CAC">
            <w:pPr>
              <w:widowControl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 xml:space="preserve">1. Анализирует взаимосвязи между функциональными стратегиями компаний с целью подготовки </w:t>
            </w:r>
            <w:r w:rsidRPr="00A008E5">
              <w:rPr>
                <w:color w:val="000000"/>
                <w:highlight w:val="white"/>
              </w:rPr>
              <w:lastRenderedPageBreak/>
              <w:t>сбалансированных управленческих решений в сфере управления персоналом.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2. Участвует в разработке маркетинговой стратегии организации, планирует и осуществляет мероприятия, направленные на ее реализацию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lastRenderedPageBreak/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методы анализа стратегии организации и принятия управленческих решений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принимать сбалансированные </w:t>
            </w:r>
            <w:r w:rsidRPr="00A008E5">
              <w:lastRenderedPageBreak/>
              <w:t>управленческие решения на основе анализа стратегии организации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разработки маркетинговой стратегии, ее планирования и реализации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маркетинговую стратегию организации, планировать и реализовывать ее в организации </w:t>
            </w:r>
          </w:p>
          <w:p w:rsidR="00A30A1A" w:rsidRPr="00A008E5" w:rsidRDefault="00A30A1A" w:rsidP="00121CAC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</w:pP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  <w:tcBorders>
              <w:top w:val="single" w:sz="4" w:space="0" w:color="auto"/>
            </w:tcBorders>
          </w:tcPr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7919E4">
              <w:rPr>
                <w:b/>
                <w:i/>
                <w:color w:val="000000"/>
                <w:highlight w:val="white"/>
              </w:rPr>
              <w:lastRenderedPageBreak/>
              <w:t>ПКП-1 профиль «</w:t>
            </w:r>
            <w:r w:rsidRPr="007919E4">
              <w:rPr>
                <w:b/>
                <w:i/>
                <w:color w:val="000000"/>
              </w:rPr>
              <w:t>Управление персоналом в виртуальной среде (с частичной реализацией на англ. языке)»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A30A1A" w:rsidRPr="00E605FA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E605FA">
              <w:rPr>
                <w:bdr w:val="none" w:sz="0" w:space="0" w:color="auto" w:frame="1"/>
              </w:rPr>
              <w:t>Способность разрабатывать и внедрять комплексные программы управления персоналом с помощью новейших </w:t>
            </w:r>
            <w:r w:rsidRPr="00E605FA">
              <w:rPr>
                <w:bdr w:val="none" w:sz="0" w:space="0" w:color="auto" w:frame="1"/>
                <w:lang w:val="en-US"/>
              </w:rPr>
              <w:t>digital</w:t>
            </w:r>
            <w:r w:rsidRPr="00E605FA">
              <w:rPr>
                <w:bdr w:val="none" w:sz="0" w:space="0" w:color="auto" w:frame="1"/>
              </w:rPr>
              <w:t>-инструментов</w:t>
            </w:r>
            <w:r w:rsidRPr="00E605FA">
              <w:t> </w:t>
            </w:r>
          </w:p>
        </w:tc>
        <w:tc>
          <w:tcPr>
            <w:tcW w:w="2428" w:type="dxa"/>
            <w:tcBorders>
              <w:top w:val="single" w:sz="4" w:space="0" w:color="auto"/>
            </w:tcBorders>
          </w:tcPr>
          <w:p w:rsidR="00A30A1A" w:rsidRPr="00E605FA" w:rsidRDefault="00A30A1A" w:rsidP="00A30A1A">
            <w:pPr>
              <w:pStyle w:val="a5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Ставит цели по управлению персоналом.</w:t>
            </w:r>
          </w:p>
          <w:p w:rsidR="00A30A1A" w:rsidRPr="00E605FA" w:rsidRDefault="00A30A1A" w:rsidP="00A30A1A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</w:pPr>
          </w:p>
          <w:p w:rsidR="00A30A1A" w:rsidRPr="00E605FA" w:rsidRDefault="00A30A1A" w:rsidP="00A30A1A">
            <w:pPr>
              <w:pStyle w:val="a5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 xml:space="preserve">Активно использует </w:t>
            </w:r>
            <w:proofErr w:type="spellStart"/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digital</w:t>
            </w:r>
            <w:proofErr w:type="spellEnd"/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-инструменты для разработки программ управления персоналом.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605F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b/>
                <w:color w:val="000000" w:themeColor="text1"/>
              </w:rPr>
              <w:t>1. Знать</w:t>
            </w:r>
            <w:r w:rsidRPr="00E605FA">
              <w:rPr>
                <w:color w:val="000000" w:themeColor="text1"/>
              </w:rPr>
              <w:t xml:space="preserve"> основы управления персоналом</w:t>
            </w:r>
          </w:p>
          <w:p w:rsid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b/>
                <w:color w:val="000000" w:themeColor="text1"/>
              </w:rPr>
              <w:t>Уметь</w:t>
            </w:r>
            <w:r w:rsidRPr="00E605FA">
              <w:rPr>
                <w:color w:val="000000" w:themeColor="text1"/>
              </w:rPr>
              <w:t xml:space="preserve"> грамотно ставить цели в сфере управления персоналом</w:t>
            </w:r>
          </w:p>
          <w:p w:rsid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</w:p>
          <w:p w:rsidR="00E605F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color w:val="000000" w:themeColor="text1"/>
              </w:rPr>
              <w:t xml:space="preserve"> </w:t>
            </w:r>
            <w:r w:rsidRPr="00E605FA">
              <w:rPr>
                <w:b/>
                <w:color w:val="000000" w:themeColor="text1"/>
              </w:rPr>
              <w:t>2. Знать</w:t>
            </w:r>
            <w:r>
              <w:rPr>
                <w:color w:val="000000" w:themeColor="text1"/>
              </w:rPr>
              <w:t xml:space="preserve"> </w:t>
            </w:r>
            <w:r w:rsidRPr="00E605FA">
              <w:rPr>
                <w:color w:val="000000" w:themeColor="text1"/>
              </w:rPr>
              <w:t>перечень современных цифровых инструментов для управления персоналом</w:t>
            </w:r>
          </w:p>
          <w:p w:rsidR="00A30A1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b/>
              </w:rPr>
            </w:pPr>
            <w:r w:rsidRPr="00E605FA">
              <w:rPr>
                <w:b/>
                <w:color w:val="000000" w:themeColor="text1"/>
              </w:rPr>
              <w:t>Уметь</w:t>
            </w:r>
            <w:r w:rsidRPr="00E605FA">
              <w:rPr>
                <w:color w:val="000000" w:themeColor="text1"/>
              </w:rPr>
              <w:t xml:space="preserve"> использовать и применять на практике </w:t>
            </w:r>
            <w:proofErr w:type="spellStart"/>
            <w:r w:rsidRPr="00E605FA">
              <w:rPr>
                <w:color w:val="000000" w:themeColor="text1"/>
              </w:rPr>
              <w:t>digital</w:t>
            </w:r>
            <w:proofErr w:type="spellEnd"/>
            <w:r w:rsidRPr="00E605FA">
              <w:rPr>
                <w:color w:val="000000" w:themeColor="text1"/>
              </w:rPr>
              <w:t>-инструменты для разработки программ управления персоналом</w:t>
            </w:r>
          </w:p>
        </w:tc>
      </w:tr>
      <w:tr w:rsidR="00A30A1A" w:rsidRPr="00A008E5" w:rsidTr="00121CAC">
        <w:trPr>
          <w:trHeight w:val="1704"/>
        </w:trPr>
        <w:tc>
          <w:tcPr>
            <w:tcW w:w="1310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ПКП-2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614CBC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 </w:t>
            </w:r>
            <w:r w:rsidRPr="00614CBC">
              <w:rPr>
                <w:b/>
                <w:i/>
                <w:color w:val="000000"/>
                <w:highlight w:val="white"/>
              </w:rPr>
              <w:t>Профиль «Управление персоналом»</w:t>
            </w: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  <w:p w:rsidR="00A30A1A" w:rsidRPr="00A008E5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>Способность использовать современные методы и программные средства обработки деловой информации в сфере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:rsidR="00A30A1A" w:rsidRPr="00A008E5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 xml:space="preserve">2.Формирует внутреннюю информационную систему организации для сбора </w:t>
            </w:r>
            <w:r w:rsidRPr="00A008E5">
              <w:rPr>
                <w:color w:val="000000"/>
                <w:highlight w:val="white"/>
              </w:rPr>
              <w:lastRenderedPageBreak/>
              <w:t>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lastRenderedPageBreak/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методы и программные средства обработки деловой информации в сфере управления персоналом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и методы формирования и сбора информации в организации </w:t>
            </w: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эффективно формировать и использовать корпоративные информационные системы</w:t>
            </w: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Pr="00A008E5" w:rsidRDefault="00A30A1A" w:rsidP="00B600E8">
            <w:pPr>
              <w:widowControl w:val="0"/>
              <w:tabs>
                <w:tab w:val="left" w:pos="540"/>
              </w:tabs>
              <w:ind w:left="0" w:hanging="2"/>
              <w:jc w:val="both"/>
            </w:pPr>
          </w:p>
        </w:tc>
      </w:tr>
      <w:tr w:rsidR="00121CAC" w:rsidRPr="00A008E5" w:rsidTr="00043173">
        <w:trPr>
          <w:trHeight w:val="4676"/>
        </w:trPr>
        <w:tc>
          <w:tcPr>
            <w:tcW w:w="1310" w:type="dxa"/>
            <w:tcBorders>
              <w:top w:val="single" w:sz="4" w:space="0" w:color="auto"/>
            </w:tcBorders>
          </w:tcPr>
          <w:p w:rsidR="00121CAC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121CAC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highlight w:val="white"/>
              </w:rPr>
              <w:t>ПКП-2</w:t>
            </w:r>
          </w:p>
          <w:p w:rsidR="00121CAC" w:rsidRPr="00A008E5" w:rsidRDefault="00121CAC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7919E4">
              <w:rPr>
                <w:b/>
                <w:i/>
                <w:color w:val="000000"/>
                <w:highlight w:val="white"/>
              </w:rPr>
              <w:t>профиль «</w:t>
            </w:r>
            <w:r w:rsidRPr="007919E4">
              <w:rPr>
                <w:b/>
                <w:i/>
                <w:color w:val="000000"/>
              </w:rPr>
              <w:t>Управление персоналом в виртуальной среде (с частичной реализацией на англ. языке)»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121CAC" w:rsidRPr="00E605FA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E605FA">
              <w:rPr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E605FA">
              <w:rPr>
                <w:bdr w:val="none" w:sz="0" w:space="0" w:color="auto" w:frame="1"/>
                <w:lang w:val="en-US"/>
              </w:rPr>
              <w:t>HR</w:t>
            </w:r>
            <w:r w:rsidRPr="00E605FA">
              <w:rPr>
                <w:bdr w:val="none" w:sz="0" w:space="0" w:color="auto" w:frame="1"/>
              </w:rPr>
              <w:t>-деятельности</w:t>
            </w:r>
          </w:p>
        </w:tc>
        <w:tc>
          <w:tcPr>
            <w:tcW w:w="2428" w:type="dxa"/>
            <w:tcBorders>
              <w:top w:val="single" w:sz="4" w:space="0" w:color="auto"/>
            </w:tcBorders>
          </w:tcPr>
          <w:p w:rsidR="00121CAC" w:rsidRDefault="00121CAC" w:rsidP="00121CAC">
            <w:pPr>
              <w:pStyle w:val="a5"/>
              <w:widowControl w:val="0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121CAC" w:rsidRPr="00E605FA" w:rsidRDefault="00121CAC" w:rsidP="00121CAC">
            <w:pPr>
              <w:pStyle w:val="a5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CAC" w:rsidRPr="00121CAC" w:rsidRDefault="00121CAC" w:rsidP="00121CAC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contextualSpacing/>
              <w:textAlignment w:val="auto"/>
              <w:outlineLvl w:val="9"/>
              <w:rPr>
                <w:color w:val="000000"/>
              </w:rPr>
            </w:pPr>
            <w:r>
              <w:t xml:space="preserve">2. </w:t>
            </w:r>
            <w:r w:rsidRPr="00121CAC"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21CAC" w:rsidRPr="00E605FA" w:rsidRDefault="00121CAC" w:rsidP="00E605FA">
            <w:pPr>
              <w:pStyle w:val="aff5"/>
              <w:spacing w:before="0" w:beforeAutospacing="0" w:after="0" w:afterAutospacing="0"/>
              <w:ind w:hanging="2"/>
            </w:pPr>
            <w:r>
              <w:rPr>
                <w:b/>
                <w:position w:val="-1"/>
              </w:rPr>
              <w:t xml:space="preserve">1. </w:t>
            </w:r>
            <w:r w:rsidRPr="00E605FA">
              <w:rPr>
                <w:b/>
                <w:position w:val="-1"/>
              </w:rPr>
              <w:t xml:space="preserve">Знать </w:t>
            </w:r>
            <w:r w:rsidRPr="00E605FA">
              <w:rPr>
                <w:color w:val="000000"/>
              </w:rPr>
              <w:t xml:space="preserve">технологию программного управления, </w:t>
            </w:r>
          </w:p>
          <w:p w:rsidR="00121CAC" w:rsidRPr="00E605FA" w:rsidRDefault="00121CAC" w:rsidP="00E605FA">
            <w:pPr>
              <w:pStyle w:val="aff5"/>
              <w:spacing w:before="0" w:beforeAutospacing="0" w:after="0" w:afterAutospacing="0"/>
            </w:pPr>
            <w:r w:rsidRPr="00E605FA">
              <w:rPr>
                <w:b/>
                <w:color w:val="000000"/>
              </w:rPr>
              <w:t>Уметь</w:t>
            </w:r>
            <w:r w:rsidRPr="00E605FA">
              <w:rPr>
                <w:color w:val="000000"/>
              </w:rPr>
              <w:t xml:space="preserve"> разрабатывать и внедрять программы развития, мотивации и обучения персонала организации, разрабатывать учебно-методические материалы</w:t>
            </w:r>
          </w:p>
          <w:p w:rsidR="00121CAC" w:rsidRDefault="00121CAC" w:rsidP="00E605FA">
            <w:pPr>
              <w:pStyle w:val="aff5"/>
              <w:spacing w:before="0" w:beforeAutospacing="0" w:after="0" w:afterAutospacing="0"/>
              <w:ind w:hanging="2"/>
              <w:rPr>
                <w:b/>
                <w:color w:val="000000"/>
              </w:rPr>
            </w:pPr>
          </w:p>
          <w:p w:rsidR="00121CAC" w:rsidRDefault="00121CAC" w:rsidP="00E605FA">
            <w:pPr>
              <w:pStyle w:val="aff5"/>
              <w:spacing w:before="0" w:beforeAutospacing="0" w:after="0" w:afterAutospacing="0"/>
              <w:ind w:hanging="2"/>
            </w:pPr>
            <w:r w:rsidRPr="00E605FA">
              <w:rPr>
                <w:b/>
                <w:color w:val="000000"/>
              </w:rPr>
              <w:t>2. Знать</w:t>
            </w:r>
            <w:r>
              <w:rPr>
                <w:color w:val="000000"/>
              </w:rPr>
              <w:t xml:space="preserve"> тенденции, способы цифровизации мотивации, развития и обучения персонала</w:t>
            </w:r>
          </w:p>
          <w:p w:rsidR="00121CAC" w:rsidRPr="00E605FA" w:rsidRDefault="00121CAC" w:rsidP="00E605FA">
            <w:pPr>
              <w:pStyle w:val="aff5"/>
              <w:spacing w:before="0" w:after="0"/>
            </w:pPr>
            <w:r w:rsidRPr="00E605FA"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принимать обоснованные решения по выбору и внедрению цифровых технологий в мотивации, развитии и обучении персонала.</w:t>
            </w:r>
          </w:p>
        </w:tc>
      </w:tr>
    </w:tbl>
    <w:p w:rsidR="0009506F" w:rsidRPr="00A008E5" w:rsidRDefault="0009506F" w:rsidP="00E605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bookmarkStart w:id="2" w:name="_heading=h.3znysh7" w:colFirst="0" w:colLast="0"/>
      <w:bookmarkEnd w:id="2"/>
    </w:p>
    <w:p w:rsidR="0009506F" w:rsidRPr="00A008E5" w:rsidRDefault="00A778B0" w:rsidP="00E605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FC2E8B" w:rsidRPr="00A008E5" w:rsidRDefault="00A778B0" w:rsidP="00FC2E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sz w:val="28"/>
          <w:szCs w:val="28"/>
        </w:rPr>
        <w:t>Дисциплина «Социально-экономическая диагностика в управлении персоналом» относится к циклу профиля</w:t>
      </w:r>
      <w:r w:rsidR="00FC2E8B">
        <w:rPr>
          <w:sz w:val="28"/>
          <w:szCs w:val="28"/>
        </w:rPr>
        <w:t xml:space="preserve"> (элективный)</w:t>
      </w:r>
      <w:r w:rsidR="000C6752">
        <w:rPr>
          <w:sz w:val="28"/>
          <w:szCs w:val="28"/>
        </w:rPr>
        <w:t xml:space="preserve">, </w:t>
      </w:r>
      <w:r w:rsidR="00837E6D">
        <w:rPr>
          <w:sz w:val="28"/>
          <w:szCs w:val="28"/>
        </w:rPr>
        <w:t xml:space="preserve">части, формируемой участниками образовательных отношений </w:t>
      </w:r>
      <w:r w:rsidR="000C6752">
        <w:rPr>
          <w:sz w:val="28"/>
          <w:szCs w:val="28"/>
        </w:rPr>
        <w:t>ОП «Управление персоналом»</w:t>
      </w:r>
      <w:r w:rsidR="00FC2E8B">
        <w:rPr>
          <w:sz w:val="28"/>
          <w:szCs w:val="28"/>
        </w:rPr>
        <w:t xml:space="preserve"> по направлению подготовки</w:t>
      </w:r>
      <w:r w:rsidR="00FC2E8B" w:rsidRPr="00FC2E8B">
        <w:rPr>
          <w:color w:val="000000"/>
          <w:sz w:val="28"/>
          <w:szCs w:val="28"/>
        </w:rPr>
        <w:t xml:space="preserve"> </w:t>
      </w:r>
      <w:r w:rsidR="00FC2E8B" w:rsidRPr="00A008E5">
        <w:rPr>
          <w:color w:val="000000"/>
          <w:sz w:val="28"/>
          <w:szCs w:val="28"/>
        </w:rPr>
        <w:t>38.03.03 Управление персоналом</w:t>
      </w:r>
      <w:r w:rsidR="00FC2E8B">
        <w:rPr>
          <w:color w:val="000000"/>
          <w:sz w:val="28"/>
          <w:szCs w:val="28"/>
        </w:rPr>
        <w:t>.</w:t>
      </w:r>
    </w:p>
    <w:p w:rsidR="0009506F" w:rsidRPr="00A008E5" w:rsidRDefault="0009506F">
      <w:pPr>
        <w:widowControl w:val="0"/>
        <w:spacing w:before="240" w:after="240" w:line="360" w:lineRule="auto"/>
        <w:ind w:left="1" w:hanging="3"/>
        <w:jc w:val="both"/>
        <w:rPr>
          <w:sz w:val="28"/>
          <w:szCs w:val="28"/>
          <w:highlight w:val="green"/>
        </w:rPr>
      </w:pPr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right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Таблица 1</w:t>
      </w:r>
    </w:p>
    <w:tbl>
      <w:tblPr>
        <w:tblStyle w:val="aff0"/>
        <w:tblW w:w="9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1711"/>
        <w:gridCol w:w="2119"/>
        <w:gridCol w:w="1961"/>
      </w:tblGrid>
      <w:tr w:rsidR="0009506F" w:rsidRPr="00A008E5" w:rsidTr="003645FE">
        <w:trPr>
          <w:trHeight w:val="562"/>
        </w:trPr>
        <w:tc>
          <w:tcPr>
            <w:tcW w:w="367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Всего (в з/е и часах)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Семестр 7, очное</w:t>
            </w:r>
          </w:p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(в часах)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Семестр </w:t>
            </w:r>
            <w:r w:rsidR="00791D90">
              <w:rPr>
                <w:b/>
                <w:color w:val="000000"/>
              </w:rPr>
              <w:t>7/</w:t>
            </w:r>
            <w:r w:rsidRPr="00A008E5">
              <w:rPr>
                <w:b/>
                <w:color w:val="000000"/>
              </w:rPr>
              <w:t>8, очно-заочное</w:t>
            </w:r>
          </w:p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(в часах)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Общая трудоемкость дисциплины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108/108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 xml:space="preserve">Контактная работа - </w:t>
            </w:r>
            <w:bookmarkStart w:id="3" w:name="_GoBack"/>
            <w:bookmarkEnd w:id="3"/>
            <w:r w:rsidRPr="00A008E5">
              <w:rPr>
                <w:b/>
                <w:i/>
                <w:color w:val="000000"/>
              </w:rPr>
              <w:t>Аудиторные занятия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34/34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i/>
                <w:color w:val="000000"/>
              </w:rPr>
              <w:t>Лекции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16/8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16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8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i/>
                <w:color w:val="000000"/>
              </w:rPr>
              <w:lastRenderedPageBreak/>
              <w:t xml:space="preserve">Практические и семинарские занятия, 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18/26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18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26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 xml:space="preserve">Самостоятельная работа 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74/74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Вид текущего контроля</w:t>
            </w:r>
          </w:p>
        </w:tc>
        <w:tc>
          <w:tcPr>
            <w:tcW w:w="1711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  <w:tc>
          <w:tcPr>
            <w:tcW w:w="2119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  <w:tc>
          <w:tcPr>
            <w:tcW w:w="1961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</w:tr>
    </w:tbl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bookmarkStart w:id="4" w:name="_heading=h.tyjcwt" w:colFirst="0" w:colLast="0"/>
      <w:bookmarkEnd w:id="4"/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 xml:space="preserve">5.1. Содержание дисциплины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1. Основы организационной диагностики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Понятие организационной диагностики. Цели, задачи, объект и предмет диагностики и исследования системы управления персоналом. Сущность и виды организационной дисфункции и патологии. Стили неправильного менеджмента. Диалектический подход к исследованию. Формулирование и обоснование проблемы как предмета исследования. Сущность и роль научной гипотезы в исследовании. Структура, виды и этапы организационной диагностики.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2. Методы сбора данных при проведении организационной диагностики в управлении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Основные способы проведения выборки. Критерий хи-квадрат Пирсона. Методология и методы экспертных оценок в социально-экономических исследованиях. Расчет коэффициента </w:t>
      </w:r>
      <w:proofErr w:type="spellStart"/>
      <w:r w:rsidRPr="00A008E5">
        <w:rPr>
          <w:color w:val="000000"/>
          <w:sz w:val="28"/>
          <w:szCs w:val="28"/>
        </w:rPr>
        <w:t>конкордации</w:t>
      </w:r>
      <w:proofErr w:type="spellEnd"/>
      <w:r w:rsidRPr="00A008E5">
        <w:rPr>
          <w:color w:val="000000"/>
          <w:sz w:val="28"/>
          <w:szCs w:val="28"/>
        </w:rPr>
        <w:t xml:space="preserve"> </w:t>
      </w:r>
      <w:proofErr w:type="spellStart"/>
      <w:r w:rsidRPr="00A008E5">
        <w:rPr>
          <w:color w:val="000000"/>
          <w:sz w:val="28"/>
          <w:szCs w:val="28"/>
        </w:rPr>
        <w:t>Кендалла</w:t>
      </w:r>
      <w:proofErr w:type="spellEnd"/>
      <w:r w:rsidRPr="00A008E5">
        <w:rPr>
          <w:color w:val="000000"/>
          <w:sz w:val="28"/>
          <w:szCs w:val="28"/>
        </w:rPr>
        <w:t xml:space="preserve">. Метод «фокус-группы» для решения управленческих задач. Сущность и особенности метода «мозгового штурма» в сфере управления персоналом. Методы анализа документов. Сущность и основные положения метода наблюдения. Метод интервью и анкетного опроса.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3. Диагностика социально-психологического климата трудового коллектива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 Диагностика конфликтов в организации. Диагностика организационных коммуникаций. Методы психологической диагностики персонала. </w:t>
      </w:r>
      <w:r w:rsidRPr="00A008E5">
        <w:rPr>
          <w:color w:val="000000"/>
          <w:sz w:val="28"/>
          <w:szCs w:val="28"/>
        </w:rPr>
        <w:lastRenderedPageBreak/>
        <w:t xml:space="preserve">Проективные методы психологической диагностики персонала. Диагностика интеллектуальных способностей, эмоционального интеллекта и креативности работника.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4. Принципы диагностики элементов системы управления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 Диагностика и построение стратегии управления персоналом. Диагностика трудовой мотивации. Диагностика лояльности персонала. Диагностика организационной культуры. Диагностика и оценка эффективност</w:t>
      </w:r>
      <w:r w:rsidRPr="00A008E5">
        <w:rPr>
          <w:sz w:val="28"/>
          <w:szCs w:val="28"/>
        </w:rPr>
        <w:t>и</w:t>
      </w:r>
      <w:r w:rsidRPr="00A008E5">
        <w:rPr>
          <w:color w:val="000000"/>
          <w:sz w:val="28"/>
          <w:szCs w:val="28"/>
        </w:rPr>
        <w:t xml:space="preserve"> системы адаптации персонала. Диагностика и оценка эффективност</w:t>
      </w:r>
      <w:r w:rsidRPr="00A008E5">
        <w:rPr>
          <w:sz w:val="28"/>
          <w:szCs w:val="28"/>
        </w:rPr>
        <w:t>и</w:t>
      </w:r>
      <w:r w:rsidRPr="00A008E5">
        <w:rPr>
          <w:color w:val="000000"/>
          <w:sz w:val="28"/>
          <w:szCs w:val="28"/>
        </w:rPr>
        <w:t xml:space="preserve"> системы обучения персонала. Диагностика внутреннего маркетинга. Внутренний HR-аудит в организации. Аудит кадрового делопроизводства в рамках оценки эффективности работы отдела кадров. HR-аналитика для принятия управленческих решений. Сущность архитектуры HR-процессов.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5. Экономическая диагностика системы управления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Показатели эффективности деятельности организации. </w:t>
      </w:r>
      <w:r w:rsidRPr="00A008E5">
        <w:rPr>
          <w:sz w:val="28"/>
          <w:szCs w:val="28"/>
        </w:rPr>
        <w:t>С</w:t>
      </w:r>
      <w:r w:rsidRPr="00A008E5">
        <w:rPr>
          <w:color w:val="000000"/>
          <w:sz w:val="28"/>
          <w:szCs w:val="28"/>
        </w:rPr>
        <w:t>оциальная и экономическая эффективность системы управлени</w:t>
      </w:r>
      <w:r w:rsidRPr="00A008E5">
        <w:rPr>
          <w:sz w:val="28"/>
          <w:szCs w:val="28"/>
        </w:rPr>
        <w:t>я</w:t>
      </w:r>
      <w:r w:rsidRPr="00A008E5">
        <w:rPr>
          <w:color w:val="000000"/>
          <w:sz w:val="28"/>
          <w:szCs w:val="28"/>
        </w:rPr>
        <w:t xml:space="preserve"> персоналом. Качественные методы выявления связи между эффективностью управления человеческими ресурсами и эффективностью организации. Состояние трудовых ресурсов и социальное развитие организации. Интенсивные и экстенсивные факторы повышения эффективности использования трудовых ресурсов организации. Резервы повышения эффективности использования трудовых ресурсов организации. Методы оценки экономической эффективности проектов совершенствования системы и технологии управления персоналом.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5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6. Основные формы стадии и этапы прикладных исследований систем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0C6752">
        <w:rPr>
          <w:color w:val="000000"/>
          <w:sz w:val="28"/>
          <w:szCs w:val="28"/>
        </w:rPr>
        <w:t xml:space="preserve"> </w:t>
      </w:r>
      <w:r w:rsidRPr="00A008E5">
        <w:rPr>
          <w:color w:val="000000"/>
          <w:sz w:val="28"/>
          <w:szCs w:val="28"/>
        </w:rPr>
        <w:t xml:space="preserve">Требования, предъявляемые к содержанию и оформлению отчета об исследовании систем управления персоналом. Использование графического </w:t>
      </w:r>
      <w:r w:rsidRPr="00A008E5">
        <w:rPr>
          <w:color w:val="000000"/>
          <w:sz w:val="28"/>
          <w:szCs w:val="28"/>
        </w:rPr>
        <w:lastRenderedPageBreak/>
        <w:t xml:space="preserve">материала для иллюстрации результатов исследования. Использование таблиц для обобщения и иллюстрации результатов исследования. Правила презентации результатов исследования системы управления персоналом. Современные информационные технологии </w:t>
      </w:r>
      <w:r w:rsidR="00A008E5" w:rsidRPr="00A008E5">
        <w:rPr>
          <w:color w:val="000000"/>
          <w:sz w:val="28"/>
          <w:szCs w:val="28"/>
        </w:rPr>
        <w:t>и программные</w:t>
      </w:r>
      <w:r w:rsidRPr="00A008E5">
        <w:rPr>
          <w:color w:val="000000"/>
          <w:sz w:val="28"/>
          <w:szCs w:val="28"/>
        </w:rPr>
        <w:t xml:space="preserve"> средства обработки деловой информации и результатов диагностики в сфере управления персоналом.</w:t>
      </w:r>
    </w:p>
    <w:p w:rsidR="0009506F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</w:p>
    <w:p w:rsidR="0009506F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bookmarkStart w:id="5" w:name="_heading=h.3dy6vkm" w:colFirst="0" w:colLast="0"/>
      <w:bookmarkEnd w:id="5"/>
      <w:r w:rsidRPr="00A008E5">
        <w:rPr>
          <w:b/>
          <w:color w:val="000000"/>
          <w:sz w:val="28"/>
          <w:szCs w:val="28"/>
        </w:rPr>
        <w:t xml:space="preserve">5.2 Учебно-тематический план </w:t>
      </w:r>
    </w:p>
    <w:p w:rsidR="000C6752" w:rsidRPr="000C6752" w:rsidRDefault="000C67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i/>
          <w:color w:val="000000"/>
          <w:sz w:val="28"/>
          <w:szCs w:val="28"/>
        </w:rPr>
      </w:pPr>
      <w:r w:rsidRPr="000C6752">
        <w:rPr>
          <w:i/>
          <w:color w:val="000000"/>
          <w:sz w:val="28"/>
          <w:szCs w:val="28"/>
        </w:rPr>
        <w:t>Очная форма обучения /очно-заочная форма обучения</w:t>
      </w:r>
    </w:p>
    <w:tbl>
      <w:tblPr>
        <w:tblStyle w:val="aff1"/>
        <w:tblW w:w="935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6"/>
        <w:gridCol w:w="1837"/>
        <w:gridCol w:w="731"/>
        <w:gridCol w:w="824"/>
        <w:gridCol w:w="1117"/>
        <w:gridCol w:w="1417"/>
        <w:gridCol w:w="1617"/>
        <w:gridCol w:w="1504"/>
      </w:tblGrid>
      <w:tr w:rsidR="0009506F" w:rsidRPr="00A008E5" w:rsidTr="000C6752">
        <w:trPr>
          <w:trHeight w:val="20"/>
        </w:trPr>
        <w:tc>
          <w:tcPr>
            <w:tcW w:w="3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bookmarkStart w:id="6" w:name="_heading=h.oys3c9eyeee0" w:colFirst="0" w:colLast="0"/>
            <w:bookmarkEnd w:id="6"/>
            <w:r w:rsidRPr="00A008E5">
              <w:rPr>
                <w:b/>
              </w:rPr>
              <w:t xml:space="preserve"> </w:t>
            </w:r>
          </w:p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№</w:t>
            </w:r>
          </w:p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п/п</w:t>
            </w:r>
          </w:p>
        </w:tc>
        <w:tc>
          <w:tcPr>
            <w:tcW w:w="183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06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Трудоемкость в часах</w:t>
            </w:r>
          </w:p>
        </w:tc>
        <w:tc>
          <w:tcPr>
            <w:tcW w:w="15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Формы текущего контроля успеваемости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73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Всего</w:t>
            </w:r>
          </w:p>
        </w:tc>
        <w:tc>
          <w:tcPr>
            <w:tcW w:w="335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Контактная работа-Аудиторная работа</w:t>
            </w:r>
          </w:p>
        </w:tc>
        <w:tc>
          <w:tcPr>
            <w:tcW w:w="16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Самостоятельная работа</w:t>
            </w:r>
          </w:p>
        </w:tc>
        <w:tc>
          <w:tcPr>
            <w:tcW w:w="15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73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Общая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Лекции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Практические и семинарские занятия</w:t>
            </w:r>
          </w:p>
        </w:tc>
        <w:tc>
          <w:tcPr>
            <w:tcW w:w="16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5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1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Основы организационной диагностики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12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2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1/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1</w:t>
            </w:r>
            <w:r w:rsidR="00E51265" w:rsidRPr="003E727F">
              <w:t>/1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Тестирование, решение задач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2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23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8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4/</w:t>
            </w:r>
            <w:r w:rsidR="00E51265">
              <w:t>2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4</w:t>
            </w:r>
            <w:r w:rsidR="00E51265" w:rsidRPr="003E727F">
              <w:t>/</w:t>
            </w:r>
            <w:r w:rsidR="00874E8B" w:rsidRPr="003E727F">
              <w:t>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Тестирование, решение задач, опрос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3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Диагностика социально-психологического климата трудового коллектива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8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4/</w:t>
            </w:r>
            <w:r w:rsidR="00E51265">
              <w:t>2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4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12D1E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4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Принципы  и  направления диагностики элементов системы управления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18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6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3/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 xml:space="preserve">Обсуждение, дискуссия, решение кейсов и практических задач, контрольная </w:t>
            </w:r>
            <w:r w:rsidRPr="00A008E5">
              <w:lastRenderedPageBreak/>
              <w:t>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lastRenderedPageBreak/>
              <w:t>5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Экономическая диагностика системы управления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2/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6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Основные формы стадии и этапы прикладных исследований систем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15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2/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  <w:rPr>
                <w:b/>
              </w:rPr>
            </w:pPr>
            <w:r w:rsidRPr="00A008E5">
              <w:rPr>
                <w:b/>
              </w:rPr>
              <w:t>В целом по дисциплине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108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34/34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16/8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18/26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74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>
              <w:rPr>
                <w:b/>
              </w:rPr>
              <w:t>Текущий контроль – расчетно-аналитическая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jc w:val="center"/>
              <w:rPr>
                <w:b/>
              </w:rPr>
            </w:pPr>
            <w:r w:rsidRPr="00A008E5">
              <w:rPr>
                <w:b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ИТОГО %: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100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31,5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47</w:t>
            </w:r>
            <w:r w:rsidR="00A778B0" w:rsidRPr="00A008E5">
              <w:rPr>
                <w:b/>
              </w:rPr>
              <w:t>/</w:t>
            </w:r>
            <w:r>
              <w:rPr>
                <w:b/>
              </w:rPr>
              <w:t>24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A778B0" w:rsidRPr="00A008E5">
              <w:rPr>
                <w:b/>
              </w:rPr>
              <w:t>/</w:t>
            </w:r>
            <w:r>
              <w:rPr>
                <w:b/>
              </w:rPr>
              <w:t>76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68,5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bookmarkStart w:id="7" w:name="_heading=h.bd3gnzlhmg49" w:colFirst="0" w:colLast="0"/>
            <w:bookmarkEnd w:id="7"/>
            <w:r w:rsidRPr="00A008E5">
              <w:rPr>
                <w:b/>
              </w:rPr>
              <w:t xml:space="preserve"> </w:t>
            </w:r>
          </w:p>
        </w:tc>
      </w:tr>
    </w:tbl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5.3. Содержание практических и семинарских занятий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</w:p>
    <w:tbl>
      <w:tblPr>
        <w:tblStyle w:val="aff2"/>
        <w:tblW w:w="935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89"/>
        <w:gridCol w:w="4819"/>
        <w:gridCol w:w="2345"/>
      </w:tblGrid>
      <w:tr w:rsidR="0009506F" w:rsidRPr="003645FE" w:rsidTr="00A008E5">
        <w:trPr>
          <w:trHeight w:val="20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3645F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3645F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Форма проведения занятий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1. Основы организационной диагностики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Понятие организационной диагностики.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Цели, задачи, объект и предмет диагностики и исследования системы управления персоналом. Сущность и виды организационной дисфункции и патологии.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Стили неправильного менеджмента.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Структура, виды и этапы организационной диагностики.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8.1-3, 8.8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  <w:rPr>
                <w:highlight w:val="white"/>
              </w:rPr>
            </w:pPr>
            <w:r w:rsidRPr="003645FE">
              <w:rPr>
                <w:highlight w:val="white"/>
              </w:rPr>
              <w:t>Тема 2. 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 xml:space="preserve">Основные способы проведения выборки. Критерий хи-квадрат Пирсона. Методология и методы экспертных оценок в социально-экономических исследованиях. Расчет коэффициента </w:t>
            </w:r>
            <w:proofErr w:type="spellStart"/>
            <w:r w:rsidRPr="003645FE">
              <w:rPr>
                <w:highlight w:val="white"/>
              </w:rPr>
              <w:t>конкордации</w:t>
            </w:r>
            <w:proofErr w:type="spellEnd"/>
            <w:r w:rsidRPr="003645FE">
              <w:rPr>
                <w:highlight w:val="white"/>
              </w:rPr>
              <w:t xml:space="preserve"> </w:t>
            </w:r>
            <w:proofErr w:type="spellStart"/>
            <w:r w:rsidRPr="003645FE">
              <w:rPr>
                <w:highlight w:val="white"/>
              </w:rPr>
              <w:t>Кендалла</w:t>
            </w:r>
            <w:proofErr w:type="spellEnd"/>
            <w:r w:rsidRPr="003645FE">
              <w:rPr>
                <w:highlight w:val="white"/>
              </w:rPr>
              <w:t>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 xml:space="preserve">Сущность и основные положения метода наблюдения. Метод интервью и анкетного </w:t>
            </w:r>
            <w:r w:rsidRPr="003645FE">
              <w:rPr>
                <w:highlight w:val="white"/>
              </w:rPr>
              <w:lastRenderedPageBreak/>
              <w:t>опроса.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8.1, 8.3, 8.9, 8.10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3. Диагностика социально-психологического климата трудового коллектива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конфликтов в организации. Диагностика организационных коммуникаций. Методы психологической диагностики персонала. Проективные методы психологической диагностики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8.3, 8.5,8.6, 8.7,  8.9, 8.10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4. Принципы  и  направления диагностики элементов системы управления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и построение стратегии управления персоналом.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трудовой мотивации.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лояльности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организационной культуры. Диагностика и оценка эффективность системы адаптации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и оценка эффективность системы обучения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внутреннего маркетинга.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8.1-4, 8.7, 8.10, 8.11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5. Экономическая диагностика системы управления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Показатели эффективности деятельности организации. Результативность, успешность социальная и экономическая эффективность. Качественные методы выявления связи между эффективностью управления человеческими ресурсами и эффективностью организации. Состояние трудовых ресурсов и социальное развитие организации. Интенсивные и экстенсивные факторы повышения эффективности использования трудовых ресурсов организации.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8.1-4,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6. Основные формы стадии и этапы прикладных исследований систем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Требования, предъявляемые к содержанию и оформлению отчета об исследовании систем управления персоналом. Использование графического материала для иллюстрации результатов исследования. Использование таблиц для обобщения и иллюстрации результатов исследования. Правила презентации результатов исследования системы управления персоналом.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8.1, 8.3,  8.9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</w:tbl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hanging="5"/>
        <w:rPr>
          <w:b/>
          <w:sz w:val="46"/>
          <w:szCs w:val="46"/>
        </w:rPr>
      </w:pP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Самостоятельная работа предполагает изучение обучающимися программного учебного материала во внеаудиторное время. Оценивание знаний, умений, навыков или опыта деятельности, характеризующих этапы формирования компетенций в процессе СРС, может включать: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работу с учебной литературой по темам, которые были предметом обсуждения на лекциях;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изучение литературы при подготовке к семинарским занятиям;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реферирование библиографических источников по вопросам, которые требуют самостоятельного освоения;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 xml:space="preserve">выполнение контрольных заданий </w:t>
      </w:r>
      <w:r w:rsidR="00A008E5" w:rsidRPr="00A008E5">
        <w:rPr>
          <w:sz w:val="28"/>
          <w:szCs w:val="28"/>
        </w:rPr>
        <w:t>вовремя</w:t>
      </w:r>
      <w:r w:rsidRPr="00A008E5">
        <w:rPr>
          <w:sz w:val="28"/>
          <w:szCs w:val="28"/>
        </w:rPr>
        <w:t xml:space="preserve"> или после изучения темы;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устные или письменные ответы на предлагаемые вопросы для самопроверки;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 xml:space="preserve">выполнение исследовательской </w:t>
      </w:r>
      <w:r w:rsidR="00A008E5" w:rsidRPr="00A008E5">
        <w:rPr>
          <w:sz w:val="28"/>
          <w:szCs w:val="28"/>
        </w:rPr>
        <w:t>контрольной работы</w:t>
      </w:r>
      <w:r w:rsidRPr="00A008E5">
        <w:rPr>
          <w:sz w:val="28"/>
          <w:szCs w:val="28"/>
        </w:rPr>
        <w:t>.</w:t>
      </w:r>
    </w:p>
    <w:tbl>
      <w:tblPr>
        <w:tblStyle w:val="aff3"/>
        <w:tblW w:w="935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79"/>
        <w:gridCol w:w="4056"/>
        <w:gridCol w:w="2918"/>
      </w:tblGrid>
      <w:tr w:rsidR="0009506F" w:rsidRPr="003645FE" w:rsidTr="003645FE">
        <w:trPr>
          <w:trHeight w:val="397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Наименование тем (разделов), входящих в дисциплину</w:t>
            </w:r>
          </w:p>
        </w:tc>
        <w:tc>
          <w:tcPr>
            <w:tcW w:w="40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Формы внеаудиторной самостоятельной работы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  <w:color w:val="FF0000"/>
                <w:highlight w:val="yellow"/>
              </w:rPr>
            </w:pPr>
            <w:r w:rsidRPr="003645FE">
              <w:rPr>
                <w:b/>
                <w:color w:val="FF0000"/>
                <w:highlight w:val="yellow"/>
              </w:rPr>
              <w:t xml:space="preserve"> 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1. Основы организационной диагностики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Диалектический подход к исследованию. Формулирование и обоснование проблемы как предмета исследования. Сущность и роль научной гипотезы в исследовании.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2. 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Метод «фокус-группы» для решения управленческих задач. Сущность и особенности метода «мозгового штурма» в сфере управления персоналом. Методы анализа документов.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3. Диагностика социально-психологического климата трудового коллектива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Диагностика интеллектуальных способностей, эмоционального интеллекта и креативности работника.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Тема 4. </w:t>
            </w:r>
            <w:r w:rsidR="00A008E5" w:rsidRPr="003645FE">
              <w:t>Принципы и направления</w:t>
            </w:r>
            <w:r w:rsidRPr="003645FE">
              <w:t xml:space="preserve"> </w:t>
            </w:r>
            <w:r w:rsidRPr="003645FE">
              <w:lastRenderedPageBreak/>
              <w:t>диагностики элементов системы управления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008E5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lastRenderedPageBreak/>
              <w:t>Внутренний HR</w:t>
            </w:r>
            <w:r w:rsidR="00A778B0" w:rsidRPr="003645FE">
              <w:t xml:space="preserve">-аудит в организации. Аудит кадрового делопроизводства в </w:t>
            </w:r>
            <w:r w:rsidR="00A778B0" w:rsidRPr="003645FE">
              <w:lastRenderedPageBreak/>
              <w:t>рамках оценки эффективности работы отдела кадров. HR-аналитика для принятия управленческих решений. Сущность архитектуры HR-процессов.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 xml:space="preserve">Изучение учебной и специальной литературы </w:t>
            </w:r>
            <w:r w:rsidRPr="003645FE">
              <w:lastRenderedPageBreak/>
              <w:t>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>Тема 5. Экономическая диагностика системы управления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Резервы повышения эффективности использования трудовых ресурсов организации. Методы оценки экономической эффективности проектов совершенствования системы и технологии управления персоналом.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6. Основные формы стадии и этапы прикладных исследований систем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 xml:space="preserve">Современные информационные технологии </w:t>
            </w:r>
            <w:r w:rsidR="00A008E5" w:rsidRPr="003645FE">
              <w:t>и программные</w:t>
            </w:r>
            <w:r w:rsidRPr="003645FE">
              <w:t xml:space="preserve"> средства обработки деловой информации и результатов диагностики в сфере управления персоналом.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  <w:p w:rsidR="0009506F" w:rsidRPr="003645FE" w:rsidRDefault="0009506F" w:rsidP="003645FE">
            <w:pPr>
              <w:widowControl w:val="0"/>
              <w:spacing w:line="240" w:lineRule="auto"/>
              <w:ind w:leftChars="0" w:firstLineChars="0" w:firstLine="0"/>
            </w:pPr>
          </w:p>
        </w:tc>
      </w:tr>
    </w:tbl>
    <w:p w:rsidR="0009506F" w:rsidRPr="00A008E5" w:rsidRDefault="00A778B0" w:rsidP="003645FE">
      <w:pPr>
        <w:widowControl w:val="0"/>
        <w:spacing w:line="360" w:lineRule="auto"/>
        <w:ind w:left="1" w:hanging="3"/>
        <w:rPr>
          <w:color w:val="000000"/>
          <w:sz w:val="28"/>
          <w:szCs w:val="28"/>
        </w:rPr>
      </w:pPr>
      <w:r w:rsidRPr="00A008E5">
        <w:rPr>
          <w:b/>
          <w:sz w:val="28"/>
          <w:szCs w:val="28"/>
        </w:rPr>
        <w:t xml:space="preserve"> </w:t>
      </w:r>
      <w:bookmarkStart w:id="8" w:name="_heading=h.4d34og8" w:colFirst="0" w:colLast="0"/>
      <w:bookmarkEnd w:id="8"/>
      <w:r w:rsidRPr="00A008E5">
        <w:rPr>
          <w:b/>
          <w:color w:val="000000"/>
          <w:sz w:val="28"/>
          <w:szCs w:val="28"/>
        </w:rPr>
        <w:t>6.2. Перечень вопросов, заданий, тем для подготовки к текущему контролю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Вид текущего контроля по дисциплине «Социально-экономическая </w:t>
      </w:r>
      <w:r w:rsidRPr="00A008E5">
        <w:rPr>
          <w:sz w:val="28"/>
          <w:szCs w:val="28"/>
        </w:rPr>
        <w:t>диагностика</w:t>
      </w:r>
      <w:r w:rsidRPr="00A008E5">
        <w:rPr>
          <w:color w:val="000000"/>
          <w:sz w:val="28"/>
          <w:szCs w:val="28"/>
        </w:rPr>
        <w:t xml:space="preserve"> в управлении персоналом» в соответствие с учебным планом – </w:t>
      </w:r>
      <w:r w:rsidRPr="00A008E5">
        <w:rPr>
          <w:sz w:val="28"/>
          <w:szCs w:val="28"/>
        </w:rPr>
        <w:t>расчетно-аналитическая работа.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center"/>
        <w:rPr>
          <w:b/>
          <w:i/>
          <w:sz w:val="28"/>
          <w:szCs w:val="28"/>
        </w:rPr>
      </w:pPr>
      <w:r w:rsidRPr="00A008E5">
        <w:rPr>
          <w:b/>
          <w:sz w:val="28"/>
          <w:szCs w:val="28"/>
        </w:rPr>
        <w:t>Примерное задание для расчетно-аналитической работы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     </w:t>
      </w:r>
      <w:r w:rsidRPr="00A008E5">
        <w:rPr>
          <w:sz w:val="28"/>
          <w:szCs w:val="28"/>
        </w:rPr>
        <w:tab/>
        <w:t>Разработка программы прикладного социально-экономического исследования системы управления персоналом (выполняется студентами самостоятельно, защищается на практическом занятии с применением метода интеллектуальной карты, презентации, сдается преподавателю в электронном виде).</w:t>
      </w:r>
    </w:p>
    <w:p w:rsidR="0009506F" w:rsidRPr="003645FE" w:rsidRDefault="00A778B0" w:rsidP="003645FE">
      <w:pPr>
        <w:widowControl w:val="0"/>
        <w:spacing w:line="360" w:lineRule="auto"/>
        <w:ind w:left="1" w:hanging="3"/>
        <w:jc w:val="center"/>
        <w:rPr>
          <w:i/>
          <w:sz w:val="28"/>
          <w:szCs w:val="28"/>
        </w:rPr>
      </w:pPr>
      <w:r w:rsidRPr="003645FE">
        <w:rPr>
          <w:i/>
          <w:sz w:val="28"/>
          <w:szCs w:val="28"/>
        </w:rPr>
        <w:t>Примерные этапы выполнения расчетно-аналитической работы: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1.Обзор литературы, обоснование проблемы и актуальности исследования (теоретическая часть);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2.Подготовка программы исследования (цель, задачи, предмет, объект, гипотезы, логический анализ и раскрытие основных понятий);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3.Разработка инструментария исследования (формализованная анкета, объемом около 10-20 вопросов, не менее одного «открытого» вопроса).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lastRenderedPageBreak/>
        <w:t>4.Пилотаж анкеты (не менее 20 респондентов) и корректировка инструмента.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5.Моделирование дизайна выборки.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6.Сбор эмпирической информации путем реального или онлайн опроса. Возможны и иные формы опроса респондентов.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7.Создание макета ввода данных, ввод данных и чистка массива.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8.Анализ данных и краткая интерпретация результатов, с использованием табличных и графических средств.</w:t>
      </w:r>
    </w:p>
    <w:p w:rsidR="0009506F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bookmarkStart w:id="9" w:name="_heading=h.2s8eyo1" w:colFirst="0" w:colLast="0"/>
      <w:bookmarkEnd w:id="9"/>
      <w:r w:rsidRPr="00A008E5">
        <w:rPr>
          <w:sz w:val="28"/>
          <w:szCs w:val="28"/>
        </w:rPr>
        <w:t>9.Статистический анализ двух независимых выборок с помощью t-критерия Стьюдента и критерия Хи-квадрат.</w:t>
      </w:r>
    </w:p>
    <w:p w:rsidR="003645FE" w:rsidRPr="00A008E5" w:rsidRDefault="003645FE" w:rsidP="003645FE">
      <w:pPr>
        <w:widowControl w:val="0"/>
        <w:spacing w:line="360" w:lineRule="auto"/>
        <w:ind w:left="1" w:hanging="3"/>
        <w:rPr>
          <w:sz w:val="28"/>
          <w:szCs w:val="28"/>
        </w:rPr>
      </w:pPr>
    </w:p>
    <w:p w:rsidR="0009506F" w:rsidRPr="003645FE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3645FE">
        <w:rPr>
          <w:i/>
          <w:sz w:val="28"/>
          <w:szCs w:val="28"/>
        </w:rPr>
        <w:t xml:space="preserve">Примерные направления </w:t>
      </w:r>
      <w:r w:rsidR="003645FE" w:rsidRPr="003645FE">
        <w:rPr>
          <w:i/>
          <w:sz w:val="28"/>
          <w:szCs w:val="28"/>
        </w:rPr>
        <w:t>исследования для</w:t>
      </w:r>
      <w:r w:rsidRPr="003645FE">
        <w:rPr>
          <w:i/>
          <w:sz w:val="28"/>
          <w:szCs w:val="28"/>
        </w:rPr>
        <w:t xml:space="preserve"> расчетно-аналитической работы: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1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Анализ движения трудовых ресурсов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2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Анализ удовлетворенности персонала организации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3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построение стратегии управления персоналом.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4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лояльности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5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организационной культуры.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6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оценка эффективность системы адаптации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7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оценка эффективность системы обучения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bookmarkStart w:id="10" w:name="_heading=h.nhlm84se3z9x" w:colFirst="0" w:colLast="0"/>
      <w:bookmarkEnd w:id="10"/>
      <w:r w:rsidRPr="00A008E5">
        <w:rPr>
          <w:sz w:val="28"/>
          <w:szCs w:val="28"/>
        </w:rPr>
        <w:t>8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внутреннего маркетинга.</w:t>
      </w:r>
    </w:p>
    <w:p w:rsidR="0009506F" w:rsidRDefault="00A778B0" w:rsidP="003645FE">
      <w:pPr>
        <w:widowControl w:val="0"/>
        <w:spacing w:line="360" w:lineRule="auto"/>
        <w:ind w:left="1" w:hanging="3"/>
        <w:jc w:val="both"/>
        <w:rPr>
          <w:i/>
          <w:sz w:val="28"/>
          <w:szCs w:val="28"/>
        </w:rPr>
      </w:pPr>
      <w:r w:rsidRPr="00A008E5">
        <w:rPr>
          <w:i/>
          <w:sz w:val="28"/>
          <w:szCs w:val="28"/>
        </w:rPr>
        <w:t>Критерии балльной оценки расчетно-аналитической работы содержатся в соответствующих методических рекомендациях Департамента психологии и развития человеческого капитала.</w:t>
      </w:r>
    </w:p>
    <w:p w:rsidR="0009506F" w:rsidRPr="00A008E5" w:rsidRDefault="00A778B0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bookmarkStart w:id="11" w:name="_heading=h.8v6pjanox8el" w:colFirst="0" w:colLast="0"/>
      <w:bookmarkEnd w:id="11"/>
      <w:r w:rsidRPr="00A008E5">
        <w:rPr>
          <w:b/>
          <w:color w:val="000000"/>
          <w:sz w:val="28"/>
          <w:szCs w:val="28"/>
        </w:rPr>
        <w:t>Тесты для текущего контроля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1.  </w:t>
      </w:r>
      <w:r w:rsidRPr="00A008E5">
        <w:rPr>
          <w:sz w:val="28"/>
          <w:szCs w:val="28"/>
          <w:highlight w:val="white"/>
        </w:rPr>
        <w:tab/>
        <w:t>Показателями для оценки социальной эффективности управления персоналом предприятия является:</w:t>
      </w:r>
    </w:p>
    <w:p w:rsidR="0009506F" w:rsidRPr="00A008E5" w:rsidRDefault="00A008E5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состояние</w:t>
      </w:r>
      <w:r w:rsidR="00A778B0" w:rsidRPr="00A008E5">
        <w:rPr>
          <w:sz w:val="28"/>
          <w:szCs w:val="28"/>
          <w:highlight w:val="white"/>
        </w:rPr>
        <w:t xml:space="preserve"> морально психологического климата в трудовом коллективе, средние расходы на кадровые мероприятия в расчете на одного работника; степень удовлетворенности персонала работой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б)   </w:t>
      </w:r>
      <w:proofErr w:type="gramEnd"/>
      <w:r w:rsidRPr="00A008E5">
        <w:rPr>
          <w:sz w:val="28"/>
          <w:szCs w:val="28"/>
          <w:highlight w:val="white"/>
        </w:rPr>
        <w:t xml:space="preserve"> уровень трудовой дисциплины, укомплектованность кадрового состава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lastRenderedPageBreak/>
        <w:t xml:space="preserve">в)   </w:t>
      </w:r>
      <w:proofErr w:type="gramEnd"/>
      <w:r w:rsidRPr="00A008E5">
        <w:rPr>
          <w:sz w:val="28"/>
          <w:szCs w:val="28"/>
          <w:highlight w:val="white"/>
        </w:rPr>
        <w:t xml:space="preserve">  стоимостная оценка расхождений в результативности труда (определяется разницей оценок результатов труда лучших и средних работников, которые выполняют одинаковую работу)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г)   </w:t>
      </w:r>
      <w:proofErr w:type="gramEnd"/>
      <w:r w:rsidRPr="00A008E5">
        <w:rPr>
          <w:sz w:val="28"/>
          <w:szCs w:val="28"/>
          <w:highlight w:val="white"/>
        </w:rPr>
        <w:t xml:space="preserve">  отношение бюджета подраздела предприятия к численности персонала этого подраздела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2.  </w:t>
      </w:r>
      <w:r w:rsidRPr="00A008E5">
        <w:rPr>
          <w:sz w:val="28"/>
          <w:szCs w:val="28"/>
          <w:highlight w:val="white"/>
        </w:rPr>
        <w:tab/>
        <w:t>Характеризует достижение цели деятельности предприятия за счет лучшего использования трудового потенциала: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а)   </w:t>
      </w:r>
      <w:proofErr w:type="gramEnd"/>
      <w:r w:rsidRPr="00A008E5">
        <w:rPr>
          <w:sz w:val="28"/>
          <w:szCs w:val="28"/>
          <w:highlight w:val="white"/>
        </w:rPr>
        <w:t xml:space="preserve">  экономическая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б)   </w:t>
      </w:r>
      <w:proofErr w:type="gramEnd"/>
      <w:r w:rsidRPr="00A008E5">
        <w:rPr>
          <w:sz w:val="28"/>
          <w:szCs w:val="28"/>
          <w:highlight w:val="white"/>
        </w:rPr>
        <w:t xml:space="preserve"> социальная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в)   </w:t>
      </w:r>
      <w:proofErr w:type="gramEnd"/>
      <w:r w:rsidRPr="00A008E5">
        <w:rPr>
          <w:sz w:val="28"/>
          <w:szCs w:val="28"/>
          <w:highlight w:val="white"/>
        </w:rPr>
        <w:t xml:space="preserve">  организационная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г)   </w:t>
      </w:r>
      <w:proofErr w:type="gramEnd"/>
      <w:r w:rsidRPr="00A008E5">
        <w:rPr>
          <w:sz w:val="28"/>
          <w:szCs w:val="28"/>
          <w:highlight w:val="white"/>
        </w:rPr>
        <w:t xml:space="preserve">  общая эффективность управления персоналом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3. Информационное обеспечение СУП включает в себя: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медицинскую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б) нормативно – справочную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в) производственную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г) регистрационную информацию.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4. </w:t>
      </w:r>
      <w:r w:rsidR="003645FE">
        <w:rPr>
          <w:sz w:val="28"/>
          <w:szCs w:val="28"/>
          <w:highlight w:val="white"/>
        </w:rPr>
        <w:t>С</w:t>
      </w:r>
      <w:r w:rsidRPr="00A008E5">
        <w:rPr>
          <w:sz w:val="28"/>
          <w:szCs w:val="28"/>
          <w:highlight w:val="white"/>
        </w:rPr>
        <w:t>убъективны</w:t>
      </w:r>
      <w:r w:rsidR="003645FE">
        <w:rPr>
          <w:sz w:val="28"/>
          <w:szCs w:val="28"/>
          <w:highlight w:val="white"/>
        </w:rPr>
        <w:t>е</w:t>
      </w:r>
      <w:r w:rsidRPr="00A008E5">
        <w:rPr>
          <w:sz w:val="28"/>
          <w:szCs w:val="28"/>
          <w:highlight w:val="white"/>
        </w:rPr>
        <w:t xml:space="preserve"> критери</w:t>
      </w:r>
      <w:r w:rsidR="003645FE">
        <w:rPr>
          <w:sz w:val="28"/>
          <w:szCs w:val="28"/>
          <w:highlight w:val="white"/>
        </w:rPr>
        <w:t>и</w:t>
      </w:r>
      <w:r w:rsidRPr="00A008E5">
        <w:rPr>
          <w:sz w:val="28"/>
          <w:szCs w:val="28"/>
          <w:highlight w:val="white"/>
        </w:rPr>
        <w:t xml:space="preserve"> оценки эффективности работы отделов УП</w:t>
      </w:r>
      <w:r w:rsidR="003645FE">
        <w:rPr>
          <w:sz w:val="28"/>
          <w:szCs w:val="28"/>
          <w:highlight w:val="white"/>
        </w:rPr>
        <w:t>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положительные действия по достижению целей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б) мнение линейных менеджеров об эффективности отдела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в) среднее время выполнения заявок, требований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г) отношение бюджета отдела к численности обслуживаемого персонала</w:t>
      </w:r>
    </w:p>
    <w:p w:rsidR="0009506F" w:rsidRPr="00A008E5" w:rsidRDefault="0009506F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FF0000"/>
          <w:sz w:val="28"/>
          <w:szCs w:val="28"/>
          <w:highlight w:val="white"/>
        </w:rPr>
      </w:pPr>
    </w:p>
    <w:p w:rsidR="0009506F" w:rsidRPr="00A008E5" w:rsidRDefault="00A778B0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капитала. </w:t>
      </w:r>
    </w:p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bookmarkStart w:id="12" w:name="_heading=h.17dp8vu" w:colFirst="0" w:colLast="0"/>
      <w:bookmarkEnd w:id="12"/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bookmarkStart w:id="13" w:name="_heading=h.3rdcrjn" w:colFirst="0" w:colLast="0"/>
      <w:bookmarkEnd w:id="13"/>
      <w:r w:rsidRPr="00A008E5">
        <w:rPr>
          <w:b/>
          <w:color w:val="000000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 xml:space="preserve">Типовые контрольные задания или иные материалы, необходимые для оценки умений, знаний </w:t>
      </w:r>
    </w:p>
    <w:tbl>
      <w:tblPr>
        <w:tblStyle w:val="aff4"/>
        <w:tblW w:w="10348" w:type="dxa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587"/>
        <w:gridCol w:w="2587"/>
        <w:gridCol w:w="2587"/>
      </w:tblGrid>
      <w:tr w:rsidR="0009506F" w:rsidRPr="00A008E5" w:rsidTr="00BD6D10">
        <w:trPr>
          <w:trHeight w:val="20"/>
        </w:trPr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Наименование компетенции 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Наименование  индикаторов достижения компетенции 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Типовые контрольные задания</w:t>
            </w:r>
          </w:p>
          <w:p w:rsidR="0009506F" w:rsidRPr="00A008E5" w:rsidRDefault="0009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09506F" w:rsidRPr="00A008E5" w:rsidRDefault="0009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 w:val="restart"/>
          </w:tcPr>
          <w:p w:rsidR="001D32EA" w:rsidRPr="001D32EA" w:rsidRDefault="001D32EA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1D32EA">
              <w:rPr>
                <w:b/>
                <w:highlight w:val="white"/>
              </w:rPr>
              <w:t>ПКН-3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  <w:p w:rsidR="001D32EA" w:rsidRDefault="001D32EA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1D32EA" w:rsidRPr="00A008E5" w:rsidRDefault="001D32EA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Использует знания основ документирования трудовых отношений с учетом требований Трудового Кодекса РФ.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 Применяет современные технологии работы с кадровой документацией.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основы документирования трудовых отношений с учетом требований Трудового Кодекса РФ.</w:t>
            </w:r>
          </w:p>
          <w:p w:rsidR="0009506F" w:rsidRPr="00A008E5" w:rsidRDefault="00A778B0" w:rsidP="00BD6D1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Уметь разрабатывать и заполнять </w:t>
            </w:r>
            <w:r w:rsidR="003645FE" w:rsidRPr="00A008E5">
              <w:rPr>
                <w:highlight w:val="white"/>
              </w:rPr>
              <w:t>документы, используемые</w:t>
            </w:r>
            <w:r w:rsidRPr="00A008E5">
              <w:rPr>
                <w:highlight w:val="white"/>
              </w:rPr>
              <w:t xml:space="preserve"> в процессе социально-экономической диагностики системы управления персоналом </w:t>
            </w:r>
            <w:r w:rsidR="003645FE" w:rsidRPr="00A008E5">
              <w:rPr>
                <w:highlight w:val="white"/>
              </w:rPr>
              <w:t>организации, в</w:t>
            </w:r>
            <w:r w:rsidRPr="00A008E5">
              <w:rPr>
                <w:highlight w:val="white"/>
              </w:rPr>
              <w:t xml:space="preserve"> оценке эффективности системы управления персоналом</w:t>
            </w: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Тест. При оценке работы бухгалтера к какой категории его следует отнести?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специалисты;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руководители;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вспомогательный персонал;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технические исполнители.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Разработайте бланк для аттестации работников. Проведите аттестацию методом экспертной оценки. Подсчитайте результаты.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Знать современные методы и инструменты работы с кадровой документацией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Уметь разрабатывать и заполнять документы,  используемые в процессе социально-экономической диагностики системы управления персоналом организации,  в оценке эффективности системы управления персоналом, применять </w:t>
            </w:r>
            <w:r w:rsidRPr="00A008E5">
              <w:rPr>
                <w:highlight w:val="white"/>
              </w:rPr>
              <w:lastRenderedPageBreak/>
              <w:t>современные технологии работы с кадровой документацией</w:t>
            </w:r>
          </w:p>
        </w:tc>
        <w:tc>
          <w:tcPr>
            <w:tcW w:w="1843" w:type="dxa"/>
          </w:tcPr>
          <w:p w:rsidR="0009506F" w:rsidRPr="00A008E5" w:rsidRDefault="00A778B0">
            <w:pPr>
              <w:ind w:left="0" w:hanging="2"/>
            </w:pPr>
            <w:r w:rsidRPr="00A008E5">
              <w:lastRenderedPageBreak/>
              <w:t xml:space="preserve">Тест. Как можно прописать срок действия согласия на обработку персональных данных? </w:t>
            </w:r>
          </w:p>
          <w:p w:rsidR="0009506F" w:rsidRPr="00A008E5" w:rsidRDefault="00A778B0">
            <w:pPr>
              <w:ind w:left="0" w:hanging="2"/>
            </w:pPr>
            <w:r w:rsidRPr="00A008E5">
              <w:t xml:space="preserve">а) датой; </w:t>
            </w:r>
          </w:p>
          <w:p w:rsidR="0009506F" w:rsidRPr="00A008E5" w:rsidRDefault="00A778B0">
            <w:pPr>
              <w:ind w:left="0" w:hanging="2"/>
            </w:pPr>
            <w:r w:rsidRPr="00A008E5">
              <w:t xml:space="preserve">б) периодом; </w:t>
            </w:r>
          </w:p>
          <w:p w:rsidR="0009506F" w:rsidRPr="00A008E5" w:rsidRDefault="00A778B0">
            <w:pPr>
              <w:ind w:left="0" w:hanging="2"/>
            </w:pPr>
            <w:r w:rsidRPr="00A008E5">
              <w:t>в) времени;</w:t>
            </w:r>
          </w:p>
          <w:p w:rsidR="0009506F" w:rsidRPr="00A008E5" w:rsidRDefault="00A778B0">
            <w:pPr>
              <w:ind w:left="0" w:hanging="2"/>
            </w:pPr>
            <w:r w:rsidRPr="00A008E5">
              <w:t>г) моментом отзыва согласия;</w:t>
            </w:r>
          </w:p>
          <w:p w:rsidR="0009506F" w:rsidRDefault="00A778B0">
            <w:pPr>
              <w:ind w:left="0" w:hanging="2"/>
            </w:pPr>
            <w:r w:rsidRPr="00A008E5">
              <w:t>д) все варианты.</w:t>
            </w:r>
          </w:p>
          <w:p w:rsidR="003645FE" w:rsidRPr="00A008E5" w:rsidRDefault="003645FE">
            <w:pPr>
              <w:ind w:left="0" w:hanging="2"/>
            </w:pPr>
          </w:p>
          <w:p w:rsidR="0009506F" w:rsidRPr="00A008E5" w:rsidRDefault="00A778B0">
            <w:pPr>
              <w:ind w:left="0" w:hanging="2"/>
            </w:pPr>
            <w:r w:rsidRPr="00A008E5">
              <w:t>Задание. Разработайте схему документооборота социально-</w:t>
            </w:r>
            <w:r w:rsidRPr="00A008E5">
              <w:lastRenderedPageBreak/>
              <w:t>экономического исследования системы управления персоналом организации по одной из следующих тем:</w:t>
            </w:r>
          </w:p>
          <w:p w:rsidR="0009506F" w:rsidRPr="00A008E5" w:rsidRDefault="00A778B0">
            <w:pPr>
              <w:ind w:left="0" w:hanging="2"/>
            </w:pPr>
            <w:r w:rsidRPr="00A008E5">
              <w:t>1.</w:t>
            </w:r>
            <w:r w:rsidRPr="00A008E5">
              <w:tab/>
              <w:t>Исследование системы мотивации персонала</w:t>
            </w:r>
          </w:p>
          <w:p w:rsidR="0009506F" w:rsidRPr="00A008E5" w:rsidRDefault="00A778B0">
            <w:pPr>
              <w:ind w:left="0" w:hanging="2"/>
            </w:pPr>
            <w:r w:rsidRPr="00A008E5">
              <w:t>2.</w:t>
            </w:r>
            <w:r w:rsidRPr="00A008E5">
              <w:tab/>
              <w:t>Исследование системы адаптации персонала организации</w:t>
            </w:r>
          </w:p>
          <w:p w:rsidR="0009506F" w:rsidRPr="00A008E5" w:rsidRDefault="00A778B0">
            <w:pPr>
              <w:ind w:left="0" w:hanging="2"/>
            </w:pPr>
            <w:r w:rsidRPr="00A008E5">
              <w:t>3.</w:t>
            </w:r>
            <w:r w:rsidRPr="00A008E5">
              <w:tab/>
              <w:t xml:space="preserve">Исследование системы повышения квалификации персонала </w:t>
            </w:r>
          </w:p>
          <w:p w:rsidR="0009506F" w:rsidRPr="00A008E5" w:rsidRDefault="00A778B0">
            <w:pPr>
              <w:ind w:left="0" w:hanging="2"/>
            </w:pPr>
            <w:r w:rsidRPr="00A008E5">
              <w:t>4.</w:t>
            </w:r>
            <w:r w:rsidRPr="00A008E5">
              <w:tab/>
              <w:t xml:space="preserve">Исследование уровня компетенций персонала </w:t>
            </w:r>
          </w:p>
          <w:p w:rsidR="0009506F" w:rsidRPr="00A008E5" w:rsidRDefault="00A778B0">
            <w:pPr>
              <w:ind w:left="0" w:hanging="2"/>
            </w:pPr>
            <w:r w:rsidRPr="00A008E5">
              <w:t>5.</w:t>
            </w:r>
            <w:r w:rsidRPr="00A008E5">
              <w:tab/>
              <w:t>Исследование системы адаптации молодых специалистов</w:t>
            </w:r>
          </w:p>
          <w:p w:rsidR="0009506F" w:rsidRPr="00A008E5" w:rsidRDefault="0009506F">
            <w:pPr>
              <w:ind w:left="0" w:hanging="2"/>
            </w:pPr>
          </w:p>
        </w:tc>
      </w:tr>
      <w:tr w:rsidR="006C7306" w:rsidRPr="00A008E5" w:rsidTr="00BD6D10">
        <w:trPr>
          <w:trHeight w:val="5254"/>
        </w:trPr>
        <w:tc>
          <w:tcPr>
            <w:tcW w:w="1843" w:type="dxa"/>
            <w:vMerge w:val="restart"/>
          </w:tcPr>
          <w:p w:rsidR="006C7306" w:rsidRPr="00AC146D" w:rsidRDefault="006C7306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персоналом»)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собирать и анализировать информацию о факторах внешней и внутренней среды организации для принятия решений в сфере управления персоналом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6C7306" w:rsidRPr="00A008E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персоналом.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 Участвует в разработке маркетинговой стратегии организации, планирует и осуществляет мероприятия, направленные на ее реализацию.</w:t>
            </w:r>
          </w:p>
          <w:p w:rsidR="006C7306" w:rsidRPr="00A008E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</w:tcPr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методы анализа стратегии организации и принятия управленческих решений</w:t>
            </w:r>
          </w:p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Уметь принимать сбалансированные управленческие решения на основе анализа стратегии организации</w:t>
            </w:r>
          </w:p>
        </w:tc>
        <w:tc>
          <w:tcPr>
            <w:tcW w:w="1843" w:type="dxa"/>
          </w:tcPr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Если будущее может быть предсказано путем экстраполяции исторически сложившихся тенденций роста, то это: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стратегическое планирование;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среднесрочное планирование;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долгосрочное планирование;</w:t>
            </w:r>
          </w:p>
          <w:p w:rsidR="006C7306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другой ответ.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6C7306" w:rsidRPr="00A008E5" w:rsidRDefault="006C7306" w:rsidP="00A00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Разработайте краткосрочную стратегию управления персоналом для организации малого бизнеса в условиях кризиса</w:t>
            </w:r>
            <w:r w:rsidR="00BD6D10">
              <w:t>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 w:rsidP="006C7306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Знать основы разработки маркетинговой стратегии, ее планирования и реализации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lastRenderedPageBreak/>
              <w:t xml:space="preserve">Уметь разрабатывать маркетинговую стратегию организации, планировать и реализовывать ее в организации </w:t>
            </w:r>
          </w:p>
          <w:p w:rsidR="00357A95" w:rsidRPr="00A008E5" w:rsidRDefault="00357A95" w:rsidP="006C7306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ind w:left="0" w:hanging="2"/>
            </w:pPr>
            <w:r w:rsidRPr="00A008E5">
              <w:lastRenderedPageBreak/>
              <w:t xml:space="preserve">Тест. Стратегия управления персоналом организации, производством, финансами и </w:t>
            </w:r>
            <w:r w:rsidRPr="00A008E5">
              <w:lastRenderedPageBreak/>
              <w:t>стратегии в других сферах деятельности это:</w:t>
            </w:r>
          </w:p>
          <w:p w:rsidR="0009506F" w:rsidRPr="00A008E5" w:rsidRDefault="00A778B0">
            <w:pPr>
              <w:ind w:left="0" w:hanging="2"/>
            </w:pPr>
            <w:r w:rsidRPr="00A008E5">
              <w:t>Варианты ответа:</w:t>
            </w:r>
          </w:p>
          <w:p w:rsidR="0009506F" w:rsidRPr="00A008E5" w:rsidRDefault="00A778B0">
            <w:pPr>
              <w:ind w:left="0" w:hanging="2"/>
            </w:pPr>
            <w:r w:rsidRPr="00A008E5">
              <w:t>а) функциональная стратегия</w:t>
            </w:r>
          </w:p>
          <w:p w:rsidR="0009506F" w:rsidRPr="00A008E5" w:rsidRDefault="00A778B0">
            <w:pPr>
              <w:ind w:left="0" w:hanging="2"/>
            </w:pPr>
            <w:r w:rsidRPr="00A008E5">
              <w:t>б) бизнес-стратегия</w:t>
            </w:r>
          </w:p>
          <w:p w:rsidR="0009506F" w:rsidRPr="00A008E5" w:rsidRDefault="00A778B0">
            <w:pPr>
              <w:ind w:left="0" w:hanging="2"/>
            </w:pPr>
            <w:r w:rsidRPr="00A008E5">
              <w:t>в) корпоративная стратегия</w:t>
            </w:r>
          </w:p>
          <w:p w:rsidR="0009506F" w:rsidRDefault="00A778B0">
            <w:pPr>
              <w:ind w:left="0" w:hanging="2"/>
            </w:pPr>
            <w:r w:rsidRPr="00A008E5">
              <w:t>г) стратегия</w:t>
            </w:r>
          </w:p>
          <w:p w:rsidR="003645FE" w:rsidRPr="00A008E5" w:rsidRDefault="003645FE">
            <w:pPr>
              <w:ind w:left="0" w:hanging="2"/>
            </w:pPr>
          </w:p>
          <w:p w:rsidR="003861A1" w:rsidRPr="00A008E5" w:rsidRDefault="00A778B0" w:rsidP="006C7306">
            <w:pPr>
              <w:ind w:left="0" w:hanging="2"/>
            </w:pPr>
            <w:r w:rsidRPr="00A008E5">
              <w:t>Задание. Проведите PESTLE-анализ организации сферы информационных технологий для последующего определения маркетинговой стратегии.</w:t>
            </w:r>
          </w:p>
        </w:tc>
      </w:tr>
      <w:tr w:rsidR="006C7306" w:rsidRPr="00A008E5" w:rsidTr="00BD6D10">
        <w:trPr>
          <w:trHeight w:val="1388"/>
        </w:trPr>
        <w:tc>
          <w:tcPr>
            <w:tcW w:w="1843" w:type="dxa"/>
            <w:vMerge w:val="restart"/>
          </w:tcPr>
          <w:p w:rsidR="006C7306" w:rsidRPr="00DF446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b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 в виртуальной среде (с част. </w:t>
            </w:r>
            <w:r w:rsidRPr="00DF4465">
              <w:rPr>
                <w:b/>
              </w:rPr>
              <w:t>реал. на англ. яз.»)</w:t>
            </w:r>
          </w:p>
          <w:p w:rsidR="006C7306" w:rsidRPr="00DF4465" w:rsidRDefault="006C7306" w:rsidP="006C7306">
            <w:pPr>
              <w:widowControl w:val="0"/>
              <w:tabs>
                <w:tab w:val="left" w:pos="540"/>
              </w:tabs>
              <w:ind w:left="0" w:hanging="2"/>
            </w:pPr>
          </w:p>
          <w:p w:rsidR="006C7306" w:rsidRPr="000C42B1" w:rsidRDefault="006C7306" w:rsidP="000C42B1">
            <w:pPr>
              <w:widowControl w:val="0"/>
              <w:tabs>
                <w:tab w:val="left" w:pos="540"/>
              </w:tabs>
              <w:ind w:left="0" w:hanging="2"/>
            </w:pPr>
            <w:r w:rsidRPr="00DF4465">
              <w:rPr>
                <w:bdr w:val="none" w:sz="0" w:space="0" w:color="auto" w:frame="1"/>
              </w:rPr>
              <w:t>Способность разрабатывать и внедрять комплексные программы управления персоналом с помощью новейших </w:t>
            </w:r>
            <w:r w:rsidRPr="00DF4465">
              <w:rPr>
                <w:bdr w:val="none" w:sz="0" w:space="0" w:color="auto" w:frame="1"/>
                <w:lang w:val="en-US"/>
              </w:rPr>
              <w:t>digital</w:t>
            </w:r>
            <w:r w:rsidRPr="00DF4465">
              <w:rPr>
                <w:bdr w:val="none" w:sz="0" w:space="0" w:color="auto" w:frame="1"/>
              </w:rPr>
              <w:t>-инструментов</w:t>
            </w:r>
            <w:r w:rsidRPr="00DF4465">
              <w:t> (ПКП-1) </w:t>
            </w:r>
          </w:p>
        </w:tc>
        <w:tc>
          <w:tcPr>
            <w:tcW w:w="1843" w:type="dxa"/>
            <w:vMerge w:val="restart"/>
          </w:tcPr>
          <w:p w:rsidR="006C7306" w:rsidRPr="009718B1" w:rsidRDefault="009718B1" w:rsidP="009718B1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1. </w:t>
            </w:r>
            <w:r w:rsidR="006C7306" w:rsidRPr="009718B1">
              <w:rPr>
                <w:highlight w:val="white"/>
              </w:rPr>
              <w:t>Ставит цели по управлению персоналом.</w:t>
            </w:r>
          </w:p>
          <w:p w:rsidR="006C7306" w:rsidRPr="009718B1" w:rsidRDefault="009718B1" w:rsidP="009718B1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2. </w:t>
            </w:r>
            <w:r w:rsidR="006C7306" w:rsidRPr="009718B1">
              <w:rPr>
                <w:highlight w:val="white"/>
              </w:rPr>
              <w:t xml:space="preserve">Активно использует </w:t>
            </w:r>
            <w:proofErr w:type="spellStart"/>
            <w:r w:rsidR="006C7306" w:rsidRPr="009718B1">
              <w:rPr>
                <w:highlight w:val="white"/>
              </w:rPr>
              <w:t>digital</w:t>
            </w:r>
            <w:proofErr w:type="spellEnd"/>
            <w:r w:rsidR="006C7306" w:rsidRPr="009718B1">
              <w:rPr>
                <w:highlight w:val="white"/>
              </w:rPr>
              <w:t>-инструменты для разработки программ управления персоналом.</w:t>
            </w:r>
          </w:p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</w:tcPr>
          <w:p w:rsidR="00CB0A99" w:rsidRDefault="00CB0A99" w:rsidP="00CB0A99">
            <w:pPr>
              <w:widowControl w:val="0"/>
              <w:tabs>
                <w:tab w:val="left" w:pos="540"/>
              </w:tabs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Знать основы управления персоналом</w:t>
            </w:r>
          </w:p>
          <w:p w:rsidR="006C7306" w:rsidRPr="00F9493F" w:rsidRDefault="00CB0A99" w:rsidP="00F9493F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color w:val="FF0000"/>
                <w:highlight w:val="white"/>
              </w:rPr>
            </w:pPr>
            <w:r>
              <w:rPr>
                <w:color w:val="000000" w:themeColor="text1"/>
              </w:rPr>
              <w:t>Уметь грамотно ставить цели в сфере управления персоналом</w:t>
            </w:r>
            <w:r>
              <w:rPr>
                <w:color w:val="FF0000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 xml:space="preserve">Тест. 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Какая подсистема кадрового менеджмента направлена на разработку перспективной кадровой политики: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а)  функциональная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б)  тактическая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в)  управляющая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г)  обеспечивающая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д)  стратегическая</w:t>
            </w:r>
            <w:proofErr w:type="gramEnd"/>
            <w:r>
              <w:rPr>
                <w:color w:val="000000" w:themeColor="text1"/>
              </w:rPr>
              <w:t>.</w:t>
            </w:r>
          </w:p>
          <w:p w:rsidR="006C7306" w:rsidRPr="00A008E5" w:rsidRDefault="00F34215" w:rsidP="00F342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 w:themeColor="text1"/>
              </w:rPr>
              <w:t>Задание. Разработайте «Дерево целей» на тему развитие системы управления персоналом современной организации.</w:t>
            </w:r>
          </w:p>
        </w:tc>
      </w:tr>
      <w:tr w:rsidR="006C7306" w:rsidRPr="00A008E5" w:rsidTr="00BD6D10">
        <w:trPr>
          <w:trHeight w:val="1697"/>
        </w:trPr>
        <w:tc>
          <w:tcPr>
            <w:tcW w:w="1843" w:type="dxa"/>
            <w:vMerge/>
          </w:tcPr>
          <w:p w:rsidR="006C7306" w:rsidRPr="00AC146D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</w:p>
        </w:tc>
        <w:tc>
          <w:tcPr>
            <w:tcW w:w="1843" w:type="dxa"/>
            <w:vMerge/>
          </w:tcPr>
          <w:p w:rsidR="006C7306" w:rsidRPr="003861A1" w:rsidRDefault="006C7306" w:rsidP="006C7306">
            <w:pPr>
              <w:pStyle w:val="a5"/>
              <w:widowControl w:val="0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firstLineChars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CB0A99" w:rsidRDefault="00CB0A99" w:rsidP="00CB0A99">
            <w:pPr>
              <w:widowControl w:val="0"/>
              <w:tabs>
                <w:tab w:val="left" w:pos="540"/>
              </w:tabs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Знать перечень современных цифровых инструментов для управления персоналом</w:t>
            </w:r>
          </w:p>
          <w:p w:rsidR="006C7306" w:rsidRPr="00357A95" w:rsidRDefault="00CB0A99" w:rsidP="00CB0A99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color w:val="FF0000"/>
                <w:highlight w:val="white"/>
              </w:rPr>
            </w:pPr>
            <w:r>
              <w:rPr>
                <w:color w:val="000000" w:themeColor="text1"/>
              </w:rPr>
              <w:t xml:space="preserve">Уметь использовать и применять на практике </w:t>
            </w:r>
            <w:proofErr w:type="spellStart"/>
            <w:r>
              <w:rPr>
                <w:color w:val="000000" w:themeColor="text1"/>
              </w:rPr>
              <w:t>digital</w:t>
            </w:r>
            <w:proofErr w:type="spellEnd"/>
            <w:r>
              <w:rPr>
                <w:color w:val="000000" w:themeColor="text1"/>
              </w:rPr>
              <w:t>-инструменты для разработки программ управления персоналом</w:t>
            </w:r>
          </w:p>
        </w:tc>
        <w:tc>
          <w:tcPr>
            <w:tcW w:w="1843" w:type="dxa"/>
          </w:tcPr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Теоретический вопрос. Перечислите основное программное обеспечение необходимое в работе специалиста по кадрам.</w:t>
            </w:r>
          </w:p>
          <w:p w:rsidR="006C7306" w:rsidRPr="00A008E5" w:rsidRDefault="00F34215" w:rsidP="00F342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 w:themeColor="text1"/>
              </w:rPr>
              <w:t xml:space="preserve">Задание. Разработайте алгоритм внедрения в деятельность организации программы по автоматизации </w:t>
            </w:r>
            <w:r>
              <w:rPr>
                <w:color w:val="000000" w:themeColor="text1"/>
              </w:rPr>
              <w:lastRenderedPageBreak/>
              <w:t>контроля рабочего времени.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 w:val="restart"/>
          </w:tcPr>
          <w:p w:rsidR="0071498D" w:rsidRDefault="00AC146D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ПКП-2</w:t>
            </w:r>
          </w:p>
          <w:p w:rsidR="00AC146D" w:rsidRPr="00AC146D" w:rsidRDefault="0071498D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(профиль «Управление персоналом»)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использовать современные методы и программные средства обработки деловой информации в сфере управления персоналом</w:t>
            </w:r>
          </w:p>
          <w:p w:rsidR="00AC146D" w:rsidRDefault="00AC146D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1C0C88" w:rsidRPr="00191CE5" w:rsidRDefault="00AC146D" w:rsidP="00191CE5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90325D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современные методы и программные средства обработки деловой информации в сфере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персоналом </w:t>
            </w:r>
          </w:p>
          <w:p w:rsidR="001C0C88" w:rsidRPr="0090325D" w:rsidRDefault="001C0C88" w:rsidP="00AC146D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:rsidR="00AC146D" w:rsidRPr="00A008E5" w:rsidRDefault="00AC146D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  <w:p w:rsidR="001C0C88" w:rsidRPr="00A008E5" w:rsidRDefault="001C0C88" w:rsidP="00191CE5">
            <w:pPr>
              <w:widowControl w:val="0"/>
              <w:tabs>
                <w:tab w:val="left" w:pos="540"/>
              </w:tabs>
              <w:ind w:leftChars="0" w:left="0" w:firstLineChars="0" w:firstLine="0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методы и программные средства обработки деловой информации в сфере управления персоналом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Уметь 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:rsidR="0009506F" w:rsidRPr="00A008E5" w:rsidRDefault="0009506F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 xml:space="preserve">Тест. Каково назначение программы </w:t>
            </w:r>
            <w:r w:rsidR="003645FE">
              <w:t>«</w:t>
            </w:r>
            <w:r w:rsidRPr="00A008E5">
              <w:t xml:space="preserve">SPSS </w:t>
            </w:r>
            <w:proofErr w:type="spellStart"/>
            <w:r w:rsidRPr="00A008E5">
              <w:t>Statistics</w:t>
            </w:r>
            <w:proofErr w:type="spellEnd"/>
            <w:r w:rsidR="003645FE">
              <w:t>»</w:t>
            </w:r>
            <w:r w:rsidRPr="00A008E5">
              <w:t>?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продвинутый статистический анализ деловых данных организации;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оценка статистики работы персонала в организации;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диагностика системы управления кадрами организации;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другой ответ.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Составьте алгоритм проведения интервью в дистанционном формате с кандидатом на должность старшего специалиста торговой организации</w:t>
            </w:r>
            <w:r w:rsidR="00A008E5">
              <w:t>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Знать основы и методы формирования и сбора информации </w:t>
            </w:r>
            <w:r w:rsidR="00A008E5" w:rsidRPr="00A008E5">
              <w:rPr>
                <w:highlight w:val="white"/>
              </w:rPr>
              <w:t>в организации</w:t>
            </w:r>
            <w:r w:rsidRPr="00A008E5">
              <w:rPr>
                <w:highlight w:val="white"/>
              </w:rPr>
              <w:t xml:space="preserve"> 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Уметь эффективно формировать и использовать корпоративные информационные системы</w:t>
            </w: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Pr="00A008E5" w:rsidRDefault="001C0C88" w:rsidP="00191CE5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 xml:space="preserve">Тест. Укажите внутренние источники информации, используемые для диагностики системы управления персоналом: 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результаты опроса персонала;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результаты изучения общественного мнения;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</w:t>
            </w:r>
            <w:r w:rsidR="00A008E5">
              <w:t xml:space="preserve"> </w:t>
            </w:r>
            <w:r w:rsidRPr="00A008E5">
              <w:t>условия и тенденции в отрасли экономики, в которой работает исследуемая организация;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данные кадрового учета;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д) плановые документы.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504C59" w:rsidRPr="00A008E5" w:rsidRDefault="00A778B0" w:rsidP="00191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Представьте, что Вы – руководитель, отвечающий за деятельность корпоративного университета. Перед Вами поставлена задача о необходимости развития такой системы обучения, которая обеспечила бы реализацию стратегических задач компании. Определите актуальные направления работы корпоративного университета на ближайший год и спланируйте основные мероприятия на этот период времени. Профиль деятельности: банковский холдинг, включающий финансовые компании и банки. Численность персонала: 12 тыс. человек.</w:t>
            </w:r>
          </w:p>
        </w:tc>
      </w:tr>
      <w:tr w:rsidR="00500758" w:rsidRPr="00A008E5" w:rsidTr="00BD6D10">
        <w:trPr>
          <w:trHeight w:val="20"/>
        </w:trPr>
        <w:tc>
          <w:tcPr>
            <w:tcW w:w="1843" w:type="dxa"/>
            <w:vMerge w:val="restart"/>
          </w:tcPr>
          <w:p w:rsidR="00500758" w:rsidRPr="00AC146D" w:rsidRDefault="00500758" w:rsidP="00500758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 в виртуальной среде (с част. реал. на англ. яз.»)</w:t>
            </w:r>
          </w:p>
          <w:p w:rsidR="00500758" w:rsidRDefault="00500758" w:rsidP="00500758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:rsidR="00500758" w:rsidRDefault="00500758" w:rsidP="00500758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500758">
              <w:rPr>
                <w:rFonts w:ascii="Times New Roman" w:hAnsi="Times New Roman" w:cs="Times New Roman"/>
                <w:sz w:val="24"/>
                <w:szCs w:val="24"/>
              </w:rPr>
              <w:t> (ПКП-2)</w:t>
            </w:r>
            <w:r w:rsidRPr="00147748">
              <w:rPr>
                <w:bdr w:val="none" w:sz="0" w:space="0" w:color="auto" w:frame="1"/>
              </w:rPr>
              <w:t> </w:t>
            </w:r>
          </w:p>
          <w:p w:rsidR="00500758" w:rsidRPr="00A008E5" w:rsidRDefault="00500758" w:rsidP="00500758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 w:val="restart"/>
          </w:tcPr>
          <w:p w:rsidR="00500758" w:rsidRPr="00191CE5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1. </w:t>
            </w:r>
            <w:r w:rsidRPr="00191CE5">
              <w:rPr>
                <w:highlight w:val="white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500758" w:rsidRPr="00191CE5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2. </w:t>
            </w:r>
            <w:r w:rsidRPr="00191CE5">
              <w:rPr>
                <w:highlight w:val="white"/>
              </w:rPr>
              <w:t>Активно использует цифровые технологии в мотивации, развитии и обучении персонала.</w:t>
            </w:r>
          </w:p>
          <w:p w:rsidR="00500758" w:rsidRPr="00A008E5" w:rsidRDefault="00500758" w:rsidP="00500758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500758" w:rsidRDefault="00500758" w:rsidP="00500758">
            <w:pPr>
              <w:pStyle w:val="aff5"/>
              <w:spacing w:before="0" w:beforeAutospacing="0" w:after="0" w:afterAutospacing="0"/>
              <w:ind w:hanging="2"/>
            </w:pPr>
            <w:r>
              <w:rPr>
                <w:color w:val="000000"/>
              </w:rPr>
              <w:t xml:space="preserve">Знать технологию программного управления, 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Уметь разрабатывать и внедрять программы развития, мотивации и обучения персонала организации, разрабатывать учебно-методические материалы</w:t>
            </w:r>
          </w:p>
          <w:p w:rsidR="00500758" w:rsidRDefault="00500758" w:rsidP="00500758">
            <w:pPr>
              <w:spacing w:after="240"/>
              <w:ind w:left="0" w:hanging="2"/>
            </w:pPr>
            <w:r>
              <w:br/>
            </w:r>
          </w:p>
        </w:tc>
        <w:tc>
          <w:tcPr>
            <w:tcW w:w="1843" w:type="dxa"/>
          </w:tcPr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Тест. Преимущества метода </w:t>
            </w:r>
            <w:proofErr w:type="spellStart"/>
            <w:r>
              <w:rPr>
                <w:color w:val="000000"/>
              </w:rPr>
              <w:t>карьерограмм</w:t>
            </w:r>
            <w:proofErr w:type="spellEnd"/>
            <w:r>
              <w:rPr>
                <w:color w:val="000000"/>
              </w:rPr>
              <w:t>: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а) обеспечивает прозрачность, понятность и справедливость системы формирования карьеры;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б) стимулирует к профессиональному и личностному росту;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в) сложность разработки и внедрения;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г) необходимость регулярного, быстрого и гибкого корректированная </w:t>
            </w:r>
            <w:proofErr w:type="spellStart"/>
            <w:r>
              <w:rPr>
                <w:color w:val="000000"/>
              </w:rPr>
              <w:t>карьерограммы</w:t>
            </w:r>
            <w:proofErr w:type="spellEnd"/>
            <w:r>
              <w:rPr>
                <w:color w:val="000000"/>
              </w:rPr>
              <w:t xml:space="preserve"> на </w:t>
            </w:r>
            <w:r>
              <w:rPr>
                <w:color w:val="000000"/>
              </w:rPr>
              <w:lastRenderedPageBreak/>
              <w:t>основе достигнутых результатов. 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Задание.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Представьте, что Вы – сотрудник отдела развития персонала крупной торговой организации. Вам необходимо разработать программу развития менеджера продаж на ближайший год. В программе необходимо указать требующие развития компетенции, конкретные стратегии их развития, критерии достижения целей. </w:t>
            </w:r>
          </w:p>
        </w:tc>
      </w:tr>
      <w:tr w:rsidR="00500758" w:rsidRPr="00A008E5" w:rsidTr="00BD6D10">
        <w:trPr>
          <w:trHeight w:val="20"/>
        </w:trPr>
        <w:tc>
          <w:tcPr>
            <w:tcW w:w="1843" w:type="dxa"/>
            <w:vMerge/>
          </w:tcPr>
          <w:p w:rsidR="00500758" w:rsidRPr="00AC146D" w:rsidRDefault="00500758" w:rsidP="00500758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</w:p>
        </w:tc>
        <w:tc>
          <w:tcPr>
            <w:tcW w:w="1843" w:type="dxa"/>
            <w:vMerge/>
          </w:tcPr>
          <w:p w:rsidR="00500758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758" w:rsidRDefault="00500758" w:rsidP="00500758">
            <w:pPr>
              <w:pStyle w:val="aff5"/>
              <w:spacing w:before="0" w:beforeAutospacing="0" w:after="0" w:afterAutospacing="0"/>
              <w:ind w:hanging="2"/>
            </w:pPr>
            <w:r>
              <w:rPr>
                <w:color w:val="000000"/>
              </w:rPr>
              <w:t>Знать тенденции, способы цифровизации мотивации, развития и обучения персонала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Уметь принимать обоснованные решения по выбору и внедрению цифровых технологий в мотивации, развитии и обучении персонала</w:t>
            </w:r>
          </w:p>
          <w:p w:rsidR="00500758" w:rsidRDefault="00500758" w:rsidP="00500758">
            <w:pPr>
              <w:ind w:left="0" w:hanging="2"/>
              <w:divId w:val="36013214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Тест.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Преимущества цифровизации HR-процессов: </w:t>
            </w:r>
            <w:r>
              <w:br/>
            </w:r>
            <w:r>
              <w:rPr>
                <w:color w:val="000000"/>
              </w:rPr>
              <w:t>а) возможность использования инновационных инструментов</w:t>
            </w:r>
            <w:r>
              <w:br/>
            </w:r>
            <w:r>
              <w:rPr>
                <w:color w:val="000000"/>
              </w:rPr>
              <w:t>б) возможность собирать, анализировать и хранить огромные объемы информации</w:t>
            </w:r>
            <w:r>
              <w:br/>
            </w:r>
            <w:r>
              <w:rPr>
                <w:color w:val="000000"/>
              </w:rPr>
              <w:t>в) стремление организации к модернизации</w:t>
            </w:r>
            <w:r>
              <w:br/>
            </w:r>
            <w:r>
              <w:rPr>
                <w:color w:val="000000"/>
              </w:rPr>
              <w:t>г) замедление бизнес-процессов организации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Задание. Представьте, что Вы – сотрудник HR службы необходимо усовершенствовать существующую систему электронного обучения персонала. Предложите алгоритм своих действия по цифровизации и перечень критериев для выбора наиболее </w:t>
            </w:r>
            <w:r>
              <w:rPr>
                <w:color w:val="000000"/>
              </w:rPr>
              <w:lastRenderedPageBreak/>
              <w:t xml:space="preserve">оптимального цифрового решения. </w:t>
            </w:r>
          </w:p>
        </w:tc>
      </w:tr>
    </w:tbl>
    <w:p w:rsidR="00BA5619" w:rsidRDefault="00BA5619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Примерный перечень вопросов для подготовки к зачету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Понятие, цели и задачи, организационной диагностики и исследования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Объект и предмет диагностики и исследования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виды организационной дисфункции и патологии.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Принципы диалектики в исследовании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Формулирование и обоснование проблемы как предмета исследования.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роль научной гипотезы в исследовании.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Структура, виды и этапы организационной диагностики.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сбора данных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Методология и методы экспертных оценок в социально-экономических исследованиях.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«фокус-группы» для решения управленческих задач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анализа документов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основные положения метода наблюдения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интервью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анкетного опроса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этапы диагностики социально-психологического климата трудового коллектива.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методы психологической диагностики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методы диагностики интеллектуальных способностей, </w:t>
      </w:r>
      <w:r w:rsidRPr="00A008E5">
        <w:rPr>
          <w:sz w:val="28"/>
          <w:szCs w:val="28"/>
        </w:rPr>
        <w:lastRenderedPageBreak/>
        <w:t xml:space="preserve">эмоционального интеллекта и креативности работника.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диагностики и этапы построения стратегии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трудовой мотивации.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выявления уровня лояльности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Типы организационной культуры и методы ее диагностики.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и оценки эффективности системы адаптации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и оценки эффективности системы обучения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Качественные методы выявления связи между эффективностью управления человеческими ресурсами и эффективностью организации.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Интенсивные факторы повышения эффективности использования трудовых ресурсов организации.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Экстенсивные факторы повышения эффективности использования трудовых ресурсов организации.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Резервы повышения эффективности использования трудовых ресурсов организации.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 Методы оценки экономической эффективности проектов совершенствования системы и технологии управления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Основные формы стадии и этапы прикладных исследований систем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Содержание и оформление отчета об исследовании систем управления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Правила презентации результатов исследования системы управления персоналом.</w:t>
      </w:r>
    </w:p>
    <w:p w:rsidR="0009506F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Современные информационные технологии </w:t>
      </w:r>
      <w:r w:rsidR="00A008E5" w:rsidRPr="00A008E5">
        <w:rPr>
          <w:sz w:val="28"/>
          <w:szCs w:val="28"/>
        </w:rPr>
        <w:t>и программные</w:t>
      </w:r>
      <w:r w:rsidRPr="00A008E5">
        <w:rPr>
          <w:sz w:val="28"/>
          <w:szCs w:val="28"/>
        </w:rPr>
        <w:t xml:space="preserve"> средства обработки деловой информации и результатов диагностики в сфере управления персоналом.</w:t>
      </w:r>
    </w:p>
    <w:p w:rsidR="003645FE" w:rsidRPr="00A008E5" w:rsidRDefault="003645FE" w:rsidP="003645FE">
      <w:pPr>
        <w:widowControl w:val="0"/>
        <w:spacing w:line="360" w:lineRule="auto"/>
        <w:ind w:leftChars="0" w:left="1" w:firstLineChars="0" w:firstLine="0"/>
        <w:jc w:val="both"/>
        <w:rPr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16"/>
          <w:szCs w:val="16"/>
        </w:rPr>
      </w:pPr>
      <w:bookmarkStart w:id="14" w:name="_heading=h.26in1rg" w:colFirst="0" w:colLast="0"/>
      <w:bookmarkEnd w:id="14"/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bookmarkStart w:id="15" w:name="_heading=h.lnxbz9" w:colFirst="0" w:colLast="0"/>
      <w:bookmarkEnd w:id="15"/>
      <w:r w:rsidRPr="00A008E5">
        <w:rPr>
          <w:b/>
          <w:bCs/>
          <w:color w:val="000000"/>
          <w:position w:val="0"/>
          <w:sz w:val="28"/>
          <w:szCs w:val="28"/>
        </w:rPr>
        <w:t>8. Перечень основной и дополнительной учебной литературы, необходимой для освоения дисциплины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Рекомендуемая литература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а) основная: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1. Куприянов, Ю. В. Модели и методы диагностики состояния бизнес-систем : учеб. пособие для вузов / Ю. В. Куприянов, Е. А. </w:t>
      </w:r>
      <w:proofErr w:type="spellStart"/>
      <w:r w:rsidRPr="00A008E5">
        <w:rPr>
          <w:color w:val="000000"/>
          <w:position w:val="0"/>
          <w:sz w:val="28"/>
          <w:szCs w:val="28"/>
        </w:rPr>
        <w:t>Кутлунин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128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9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https://urait.ru/bcode/515978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2. </w:t>
      </w:r>
      <w:r w:rsidRPr="00A008E5">
        <w:rPr>
          <w:iCs/>
          <w:color w:val="000000"/>
          <w:position w:val="0"/>
          <w:sz w:val="28"/>
          <w:szCs w:val="28"/>
        </w:rPr>
        <w:t>Маслова, В. М.</w:t>
      </w:r>
      <w:r w:rsidRPr="00A008E5">
        <w:rPr>
          <w:i/>
          <w:iCs/>
          <w:color w:val="000000"/>
          <w:position w:val="0"/>
          <w:sz w:val="28"/>
          <w:szCs w:val="28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Управление </w:t>
      </w:r>
      <w:proofErr w:type="gramStart"/>
      <w:r w:rsidRPr="00A008E5">
        <w:rPr>
          <w:color w:val="000000"/>
          <w:position w:val="0"/>
          <w:sz w:val="28"/>
          <w:szCs w:val="28"/>
        </w:rPr>
        <w:t>персоналом 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 / В. М. Маслова. — 5-е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перераб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 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 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 — 451 с. — (Высшее образование). 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0" w:tgtFrame="_blank" w:history="1">
        <w:r w:rsidRPr="00A008E5">
          <w:rPr>
            <w:color w:val="0000FF"/>
            <w:position w:val="0"/>
            <w:sz w:val="28"/>
            <w:szCs w:val="28"/>
            <w:u w:val="single"/>
          </w:rPr>
          <w:t>https://urait.ru/bcode/510341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3. Рой, О. М. Исследования социально-экономических и политических </w:t>
      </w:r>
      <w:proofErr w:type="gramStart"/>
      <w:r w:rsidRPr="00A008E5">
        <w:rPr>
          <w:color w:val="000000"/>
          <w:position w:val="0"/>
          <w:sz w:val="28"/>
          <w:szCs w:val="28"/>
        </w:rPr>
        <w:t>процессов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для вузов / О. М. Рой. — 4-е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331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1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https://urait.ru/bcode/514494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4. Экономика и социология труда: теория и </w:t>
      </w:r>
      <w:proofErr w:type="gramStart"/>
      <w:r w:rsidRPr="00A008E5">
        <w:rPr>
          <w:color w:val="000000"/>
          <w:position w:val="0"/>
          <w:sz w:val="28"/>
          <w:szCs w:val="28"/>
        </w:rPr>
        <w:t>практика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 / И. В. Кохова [и др.] ; под ред. В. М. Масловой, М. В. Полевой.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перераб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493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>. — URL:</w:t>
      </w:r>
      <w:r w:rsidRPr="00A008E5">
        <w:rPr>
          <w:color w:val="1155CC"/>
          <w:position w:val="0"/>
          <w:sz w:val="28"/>
          <w:szCs w:val="28"/>
          <w:u w:val="single"/>
        </w:rPr>
        <w:t xml:space="preserve"> https://urait.ru/bcode/510830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lastRenderedPageBreak/>
        <w:t> </w:t>
      </w:r>
      <w:r w:rsidRPr="00A008E5">
        <w:rPr>
          <w:b/>
          <w:bCs/>
          <w:color w:val="000000"/>
          <w:position w:val="0"/>
          <w:sz w:val="28"/>
          <w:szCs w:val="28"/>
        </w:rPr>
        <w:t>б) дополнительная: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5. Вараксин, В. Н. Психолого-педагогический </w:t>
      </w:r>
      <w:proofErr w:type="gramStart"/>
      <w:r w:rsidRPr="00A008E5">
        <w:rPr>
          <w:color w:val="000000"/>
          <w:position w:val="0"/>
          <w:sz w:val="28"/>
          <w:szCs w:val="28"/>
        </w:rPr>
        <w:t>практикум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В. Н. Вараксин, Е. В. Казанцева. — 2-е изд.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239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2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https://urait.ru/bcode/517228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6. Донцов, Д. А. Психологическая </w:t>
      </w:r>
      <w:proofErr w:type="gramStart"/>
      <w:r w:rsidRPr="00A008E5">
        <w:rPr>
          <w:color w:val="000000"/>
          <w:position w:val="0"/>
          <w:sz w:val="28"/>
          <w:szCs w:val="28"/>
        </w:rPr>
        <w:t>диагностика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и практикум / Д. А. Донцов. — 3-е изд.,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Русайнс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291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https://book.ru/book/942724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7. Лебедева, Л. В. Организационное </w:t>
      </w:r>
      <w:proofErr w:type="gramStart"/>
      <w:r w:rsidRPr="00A008E5">
        <w:rPr>
          <w:color w:val="000000"/>
          <w:position w:val="0"/>
          <w:sz w:val="28"/>
          <w:szCs w:val="28"/>
        </w:rPr>
        <w:t>консультирование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Л. В. Лебедева.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162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3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https://urait.ru/bcode/492358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8. Попова, Е. П.  Теория </w:t>
      </w:r>
      <w:proofErr w:type="gramStart"/>
      <w:r w:rsidRPr="00A008E5">
        <w:rPr>
          <w:color w:val="000000"/>
          <w:position w:val="0"/>
          <w:sz w:val="28"/>
          <w:szCs w:val="28"/>
        </w:rPr>
        <w:t>организации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 / Е. П. Попова, К. В. Решетникова.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338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4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https://urait.ru/bcode/510862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9. Савиных, А. Н. Анализ и диагностика финансово-хозяйственной деятельности </w:t>
      </w:r>
      <w:proofErr w:type="gramStart"/>
      <w:r w:rsidRPr="00A008E5">
        <w:rPr>
          <w:color w:val="000000"/>
          <w:position w:val="0"/>
          <w:sz w:val="28"/>
          <w:szCs w:val="28"/>
        </w:rPr>
        <w:t>предприятия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/ А. Н. Савиных.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КноРус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299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https://book.ru/book/946942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10. Симонин, П. В. Диагностика и развитие человеческих ресурсов: концепции, стратегии, </w:t>
      </w:r>
      <w:proofErr w:type="gramStart"/>
      <w:r w:rsidRPr="00A008E5">
        <w:rPr>
          <w:color w:val="000000"/>
          <w:position w:val="0"/>
          <w:sz w:val="28"/>
          <w:szCs w:val="28"/>
        </w:rPr>
        <w:t>инструменты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/ П. В. Симонин.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Русайнс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142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https://book.ru/book/944044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lastRenderedPageBreak/>
        <w:t xml:space="preserve">11.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В. Е. Оценка персонала. Сбалансированная система </w:t>
      </w:r>
      <w:proofErr w:type="gramStart"/>
      <w:r w:rsidRPr="00A008E5">
        <w:rPr>
          <w:color w:val="000000"/>
          <w:position w:val="0"/>
          <w:sz w:val="28"/>
          <w:szCs w:val="28"/>
        </w:rPr>
        <w:t>показателей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В. Е.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Р. А. Толмачев, Р. В.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3-е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208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5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https://urait.ru/bcode/513592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1. Электронные </w:t>
      </w:r>
      <w:proofErr w:type="gramStart"/>
      <w:r w:rsidRPr="00A008E5">
        <w:rPr>
          <w:color w:val="000000"/>
          <w:position w:val="0"/>
          <w:sz w:val="28"/>
          <w:szCs w:val="28"/>
        </w:rPr>
        <w:t>ресурс</w:t>
      </w:r>
      <w:r w:rsidR="003645FE">
        <w:rPr>
          <w:color w:val="000000"/>
          <w:position w:val="0"/>
          <w:sz w:val="28"/>
          <w:szCs w:val="28"/>
        </w:rPr>
        <w:t>ы</w:t>
      </w:r>
      <w:r w:rsidRPr="00A008E5">
        <w:rPr>
          <w:color w:val="000000"/>
          <w:position w:val="0"/>
          <w:sz w:val="28"/>
          <w:szCs w:val="28"/>
        </w:rPr>
        <w:t>  БИК</w:t>
      </w:r>
      <w:proofErr w:type="gramEnd"/>
      <w:r w:rsidRPr="00A008E5">
        <w:rPr>
          <w:color w:val="000000"/>
          <w:position w:val="0"/>
          <w:sz w:val="28"/>
          <w:szCs w:val="28"/>
        </w:rPr>
        <w:t>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Электронная библиотека Финансового университета (ЭБ) http://elib.fa.ru/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BOOK.RU http://www.book.ru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Электронно-библиотечная система </w:t>
      </w:r>
      <w:proofErr w:type="spellStart"/>
      <w:r w:rsidRPr="00A008E5">
        <w:rPr>
          <w:color w:val="000000"/>
          <w:position w:val="0"/>
          <w:sz w:val="28"/>
          <w:szCs w:val="28"/>
        </w:rPr>
        <w:t>Znanium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http://www.znanium.com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Деловая онлайн-библиотека </w:t>
      </w:r>
      <w:proofErr w:type="spellStart"/>
      <w:r w:rsidRPr="00A008E5">
        <w:rPr>
          <w:color w:val="000000"/>
          <w:position w:val="0"/>
          <w:sz w:val="28"/>
          <w:szCs w:val="28"/>
        </w:rPr>
        <w:t>Alpina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Digital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http://lib.alpinadigital.ru/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Научная электронная библиотека eLibrary.ru http://elibrary.ru 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Национальная электронная библиотека http://нэб.рф/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Пакет баз данных компании EBSCO </w:t>
      </w:r>
      <w:proofErr w:type="spellStart"/>
      <w:r w:rsidRPr="00A008E5">
        <w:rPr>
          <w:color w:val="000000"/>
          <w:position w:val="0"/>
          <w:sz w:val="28"/>
          <w:szCs w:val="28"/>
        </w:rPr>
        <w:t>Publishing</w:t>
      </w:r>
      <w:proofErr w:type="spellEnd"/>
      <w:r w:rsidRPr="00A008E5">
        <w:rPr>
          <w:color w:val="000000"/>
          <w:position w:val="0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Электронная коллекция книг издательства </w:t>
      </w:r>
      <w:proofErr w:type="gramStart"/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r w:rsidRPr="00A008E5">
        <w:rPr>
          <w:color w:val="000000"/>
          <w:position w:val="0"/>
          <w:sz w:val="28"/>
          <w:szCs w:val="28"/>
        </w:rPr>
        <w:t>:</w:t>
      </w:r>
      <w:r w:rsidRPr="00A008E5">
        <w:rPr>
          <w:color w:val="000000"/>
          <w:position w:val="0"/>
          <w:sz w:val="28"/>
          <w:szCs w:val="28"/>
          <w:lang w:val="en-US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eBooks</w:t>
      </w:r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http</w:t>
      </w:r>
      <w:r w:rsidRPr="00A008E5">
        <w:rPr>
          <w:color w:val="000000"/>
          <w:position w:val="0"/>
          <w:sz w:val="28"/>
          <w:szCs w:val="28"/>
        </w:rPr>
        <w:t>://</w:t>
      </w:r>
      <w:r w:rsidRPr="00A008E5">
        <w:rPr>
          <w:color w:val="000000"/>
          <w:position w:val="0"/>
          <w:sz w:val="28"/>
          <w:szCs w:val="28"/>
          <w:lang w:val="en-US"/>
        </w:rPr>
        <w:t>link</w:t>
      </w:r>
      <w:r w:rsidRPr="00A008E5">
        <w:rPr>
          <w:color w:val="000000"/>
          <w:position w:val="0"/>
          <w:sz w:val="28"/>
          <w:szCs w:val="28"/>
        </w:rPr>
        <w:t>.</w:t>
      </w:r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r w:rsidRPr="00A008E5">
        <w:rPr>
          <w:color w:val="000000"/>
          <w:position w:val="0"/>
          <w:sz w:val="28"/>
          <w:szCs w:val="28"/>
        </w:rPr>
        <w:t>.</w:t>
      </w:r>
      <w:r w:rsidRPr="00A008E5">
        <w:rPr>
          <w:color w:val="000000"/>
          <w:position w:val="0"/>
          <w:sz w:val="28"/>
          <w:szCs w:val="28"/>
          <w:lang w:val="en-US"/>
        </w:rPr>
        <w:t>com</w:t>
      </w:r>
      <w:r w:rsidRPr="00A008E5">
        <w:rPr>
          <w:color w:val="000000"/>
          <w:position w:val="0"/>
          <w:sz w:val="28"/>
          <w:szCs w:val="28"/>
        </w:rPr>
        <w:t>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Цифровой архив научных журналов: http://arch.neicon.ru/xmlui/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lastRenderedPageBreak/>
        <w:t>- Annual Reviews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-Cambridge University Press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The Institute of Physics (IOP) Publishing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Nature 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Oxford University Press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Royal Society of Chemistry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SAGE Publications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Science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Taylor &amp; Francis Group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-US"/>
        </w:rPr>
      </w:pPr>
    </w:p>
    <w:p w:rsidR="00A008E5" w:rsidRPr="00A75EA0" w:rsidRDefault="00A008E5" w:rsidP="003645FE">
      <w:pP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</w:rPr>
      </w:pPr>
      <w:r w:rsidRPr="00A75EA0">
        <w:rPr>
          <w:b/>
          <w:bCs/>
          <w:color w:val="000000"/>
          <w:position w:val="0"/>
          <w:sz w:val="28"/>
          <w:szCs w:val="28"/>
        </w:rPr>
        <w:t xml:space="preserve">10. </w:t>
      </w:r>
      <w:r w:rsidRPr="00A008E5">
        <w:rPr>
          <w:b/>
          <w:bCs/>
          <w:color w:val="000000"/>
          <w:position w:val="0"/>
          <w:sz w:val="28"/>
          <w:szCs w:val="28"/>
        </w:rPr>
        <w:t>Методические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указания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для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обучающихся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по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освоению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дисциплины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567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Студентам следует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 1. Комплект лицензионного программного обеспечения:</w:t>
      </w:r>
    </w:p>
    <w:p w:rsidR="003645FE" w:rsidRPr="000013F1" w:rsidRDefault="003645FE" w:rsidP="003645FE">
      <w:pPr>
        <w:spacing w:line="360" w:lineRule="auto"/>
        <w:ind w:left="1" w:hanging="3"/>
        <w:jc w:val="both"/>
        <w:rPr>
          <w:sz w:val="28"/>
        </w:rPr>
      </w:pPr>
      <w:r w:rsidRPr="000013F1">
        <w:rPr>
          <w:sz w:val="28"/>
        </w:rPr>
        <w:t xml:space="preserve">1. </w:t>
      </w:r>
      <w:r w:rsidRPr="00A15AE9">
        <w:rPr>
          <w:sz w:val="28"/>
          <w:lang w:val="en-US"/>
        </w:rPr>
        <w:t>Astra</w:t>
      </w:r>
      <w:r w:rsidRPr="000013F1">
        <w:rPr>
          <w:sz w:val="28"/>
        </w:rPr>
        <w:t xml:space="preserve"> </w:t>
      </w:r>
      <w:r w:rsidRPr="00A15AE9">
        <w:rPr>
          <w:sz w:val="28"/>
          <w:lang w:val="en-US"/>
        </w:rPr>
        <w:t>Linux</w:t>
      </w:r>
      <w:r w:rsidRPr="000013F1">
        <w:rPr>
          <w:sz w:val="28"/>
        </w:rPr>
        <w:t xml:space="preserve">, </w:t>
      </w:r>
      <w:r w:rsidRPr="00A15AE9">
        <w:rPr>
          <w:sz w:val="28"/>
          <w:lang w:val="en-US"/>
        </w:rPr>
        <w:t>LibreOffice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2. Антивирус </w:t>
      </w:r>
      <w:proofErr w:type="spellStart"/>
      <w:r w:rsidRPr="00A008E5">
        <w:rPr>
          <w:color w:val="000000"/>
          <w:position w:val="0"/>
          <w:sz w:val="28"/>
          <w:szCs w:val="28"/>
        </w:rPr>
        <w:t>Kaspersky</w:t>
      </w:r>
      <w:proofErr w:type="spellEnd"/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1. Информационно-правовая система «Гарант»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2. Информационно-правовая система «Консультант Плюс»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4. Система комплексного раскрытия информации «СКРИН» -http://www.skrin.ru/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Pr="00A008E5">
        <w:rPr>
          <w:color w:val="000000"/>
          <w:position w:val="0"/>
          <w:sz w:val="28"/>
          <w:szCs w:val="28"/>
        </w:rPr>
        <w:t xml:space="preserve"> - указанные средства не используются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Для осуществления образовательного процесса по дисциплине необходимо использовать аудитории, оснащенные компьютером и видеопроцессором для демонстрации презентаций с доступом в Интернет.</w:t>
      </w:r>
    </w:p>
    <w:p w:rsidR="00A008E5" w:rsidRPr="00A008E5" w:rsidRDefault="00A008E5" w:rsidP="00A008E5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  <w:sz w:val="22"/>
          <w:szCs w:val="22"/>
          <w:lang w:eastAsia="en-US"/>
        </w:rPr>
      </w:pPr>
    </w:p>
    <w:sectPr w:rsidR="00A008E5" w:rsidRPr="00A008E5">
      <w:footerReference w:type="default" r:id="rId16"/>
      <w:pgSz w:w="11906" w:h="16838"/>
      <w:pgMar w:top="1134" w:right="851" w:bottom="96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DA0" w:rsidRDefault="00195DA0">
      <w:pPr>
        <w:spacing w:line="240" w:lineRule="auto"/>
        <w:ind w:left="0" w:hanging="2"/>
      </w:pPr>
      <w:r>
        <w:separator/>
      </w:r>
    </w:p>
  </w:endnote>
  <w:endnote w:type="continuationSeparator" w:id="0">
    <w:p w:rsidR="00195DA0" w:rsidRDefault="00195D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D1E" w:rsidRDefault="00A12D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37E6D">
      <w:rPr>
        <w:noProof/>
        <w:color w:val="000000"/>
        <w:sz w:val="20"/>
        <w:szCs w:val="20"/>
      </w:rPr>
      <w:t>8</w:t>
    </w:r>
    <w:r>
      <w:rPr>
        <w:color w:val="000000"/>
        <w:sz w:val="20"/>
        <w:szCs w:val="20"/>
      </w:rPr>
      <w:fldChar w:fldCharType="end"/>
    </w:r>
  </w:p>
  <w:p w:rsidR="00A12D1E" w:rsidRDefault="00A12D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DA0" w:rsidRDefault="00195DA0">
      <w:pPr>
        <w:spacing w:line="240" w:lineRule="auto"/>
        <w:ind w:left="0" w:hanging="2"/>
      </w:pPr>
      <w:r>
        <w:separator/>
      </w:r>
    </w:p>
  </w:footnote>
  <w:footnote w:type="continuationSeparator" w:id="0">
    <w:p w:rsidR="00195DA0" w:rsidRDefault="00195DA0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6310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75B52"/>
    <w:multiLevelType w:val="multilevel"/>
    <w:tmpl w:val="47BAFD50"/>
    <w:lvl w:ilvl="0">
      <w:start w:val="1"/>
      <w:numFmt w:val="decimal"/>
      <w:pStyle w:val="a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7E54809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4723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B61D7"/>
    <w:multiLevelType w:val="multilevel"/>
    <w:tmpl w:val="95AA2D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CED462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24B36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F"/>
    <w:rsid w:val="000013F1"/>
    <w:rsid w:val="000047E9"/>
    <w:rsid w:val="000500DF"/>
    <w:rsid w:val="0009506F"/>
    <w:rsid w:val="000C42B1"/>
    <w:rsid w:val="000C6752"/>
    <w:rsid w:val="00121CAC"/>
    <w:rsid w:val="0017180B"/>
    <w:rsid w:val="00180B88"/>
    <w:rsid w:val="00191CE5"/>
    <w:rsid w:val="00195DA0"/>
    <w:rsid w:val="001A563A"/>
    <w:rsid w:val="001C0C88"/>
    <w:rsid w:val="001D32EA"/>
    <w:rsid w:val="0031118D"/>
    <w:rsid w:val="00341621"/>
    <w:rsid w:val="003568CC"/>
    <w:rsid w:val="00357A95"/>
    <w:rsid w:val="003645FE"/>
    <w:rsid w:val="00370DC1"/>
    <w:rsid w:val="003861A1"/>
    <w:rsid w:val="003E727F"/>
    <w:rsid w:val="004377BF"/>
    <w:rsid w:val="0047224F"/>
    <w:rsid w:val="0047298D"/>
    <w:rsid w:val="00500758"/>
    <w:rsid w:val="00504C59"/>
    <w:rsid w:val="00551729"/>
    <w:rsid w:val="005D451B"/>
    <w:rsid w:val="005F1EAA"/>
    <w:rsid w:val="00610D5B"/>
    <w:rsid w:val="00614CBC"/>
    <w:rsid w:val="0066188C"/>
    <w:rsid w:val="006637CA"/>
    <w:rsid w:val="006C7306"/>
    <w:rsid w:val="0071498D"/>
    <w:rsid w:val="007919E4"/>
    <w:rsid w:val="00791D90"/>
    <w:rsid w:val="007F23B1"/>
    <w:rsid w:val="00837E6D"/>
    <w:rsid w:val="00874E8B"/>
    <w:rsid w:val="00932641"/>
    <w:rsid w:val="009718B1"/>
    <w:rsid w:val="009D31CF"/>
    <w:rsid w:val="009E60F6"/>
    <w:rsid w:val="00A008E5"/>
    <w:rsid w:val="00A12D1E"/>
    <w:rsid w:val="00A30A1A"/>
    <w:rsid w:val="00A568F1"/>
    <w:rsid w:val="00A75EA0"/>
    <w:rsid w:val="00A778B0"/>
    <w:rsid w:val="00AC146D"/>
    <w:rsid w:val="00B600E8"/>
    <w:rsid w:val="00BA5619"/>
    <w:rsid w:val="00BD6D10"/>
    <w:rsid w:val="00BF275B"/>
    <w:rsid w:val="00BF67A2"/>
    <w:rsid w:val="00C561BC"/>
    <w:rsid w:val="00C6298B"/>
    <w:rsid w:val="00CB0A99"/>
    <w:rsid w:val="00D11362"/>
    <w:rsid w:val="00D87323"/>
    <w:rsid w:val="00DA0F94"/>
    <w:rsid w:val="00DA4BA8"/>
    <w:rsid w:val="00DF4465"/>
    <w:rsid w:val="00E51265"/>
    <w:rsid w:val="00E605FA"/>
    <w:rsid w:val="00E63FAF"/>
    <w:rsid w:val="00EC0723"/>
    <w:rsid w:val="00F02568"/>
    <w:rsid w:val="00F34215"/>
    <w:rsid w:val="00F9493F"/>
    <w:rsid w:val="00F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2C9A1"/>
  <w15:docId w15:val="{DB336E6F-42D2-4BDA-B215-CEF6657C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0"/>
    <w:next w:val="a0"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center"/>
      <w:outlineLvl w:val="2"/>
    </w:pPr>
    <w:rPr>
      <w:b/>
      <w:bCs/>
      <w:sz w:val="20"/>
      <w:szCs w:val="20"/>
      <w:u w:val="single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right"/>
      <w:outlineLvl w:val="3"/>
    </w:pPr>
    <w:rPr>
      <w:b/>
      <w:bCs/>
      <w:sz w:val="20"/>
      <w:szCs w:val="20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rPr>
      <w:rFonts w:ascii="Cambria" w:hAnsi="Cambria" w:cs="Cambria"/>
      <w:b/>
      <w:bCs/>
      <w:color w:val="auto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hAnsi="Cambria" w:cs="Times New Roman"/>
      <w:color w:val="365F91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hAnsi="Times New Roman" w:cs="Times New Roman"/>
      <w:b/>
      <w:bCs/>
      <w:w w:val="100"/>
      <w:position w:val="-1"/>
      <w:sz w:val="20"/>
      <w:szCs w:val="20"/>
      <w:u w:val="single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10">
    <w:name w:val="Заголовок 1 Знак"/>
    <w:rPr>
      <w:rFonts w:ascii="Cambria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40">
    <w:name w:val="Заголовок 4 Знак"/>
    <w:rPr>
      <w:rFonts w:ascii="Calibri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rFonts w:ascii="Calibri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a5">
    <w:name w:val="List Paragraph"/>
    <w:aliases w:val="2 Спс точк,Имя Рисунка,List Paragraph"/>
    <w:basedOn w:val="a0"/>
    <w:link w:val="a6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0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styleId="21">
    <w:name w:val="Body Text Indent 2"/>
    <w:basedOn w:val="a0"/>
    <w:pPr>
      <w:spacing w:after="120" w:line="480" w:lineRule="auto"/>
      <w:ind w:left="283"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BodyTextIndent2Char">
    <w:name w:val="Body Text Indent 2 Char"/>
    <w:rPr>
      <w:rFonts w:ascii="Calibri" w:hAnsi="Calibri" w:cs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22">
    <w:name w:val="Основной текст с отступом 2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23">
    <w:name w:val="Обычный2"/>
    <w:pPr>
      <w:suppressAutoHyphens/>
      <w:spacing w:before="100" w:after="10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4"/>
      <w:szCs w:val="24"/>
    </w:rPr>
  </w:style>
  <w:style w:type="paragraph" w:customStyle="1" w:styleId="11">
    <w:name w:val="Абзац списка1"/>
    <w:basedOn w:val="a0"/>
    <w:pPr>
      <w:ind w:left="720" w:firstLine="34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customStyle="1" w:styleId="a">
    <w:name w:val="Маркированный."/>
    <w:basedOn w:val="a0"/>
    <w:pPr>
      <w:numPr>
        <w:numId w:val="1"/>
      </w:numPr>
      <w:ind w:left="1429"/>
    </w:pPr>
    <w:rPr>
      <w:rFonts w:ascii="Calibri" w:hAnsi="Calibri" w:cs="Calibri"/>
      <w:lang w:eastAsia="en-US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character" w:customStyle="1" w:styleId="FontStyle17">
    <w:name w:val="Font Style17"/>
    <w:rPr>
      <w:rFonts w:ascii="Times New Roman" w:hAnsi="Times New Roman"/>
      <w:b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a9">
    <w:name w:val="Название"/>
    <w:basedOn w:val="a0"/>
    <w:pPr>
      <w:jc w:val="center"/>
    </w:pPr>
    <w:rPr>
      <w:b/>
      <w:bCs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a">
    <w:name w:val="Название Знак"/>
    <w:rPr>
      <w:rFonts w:ascii="Cambria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ab">
    <w:name w:val="Body Text Indent"/>
    <w:basedOn w:val="a0"/>
    <w:pPr>
      <w:spacing w:after="120"/>
      <w:ind w:left="283"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BodyTextIndentChar">
    <w:name w:val="Body Text Indent Char"/>
    <w:rPr>
      <w:rFonts w:ascii="Calibri" w:hAnsi="Calibri" w:cs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ac">
    <w:name w:val="Основной текст с отступом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ad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en-US"/>
    </w:rPr>
  </w:style>
  <w:style w:type="paragraph" w:styleId="31">
    <w:name w:val="Body Text Indent 3"/>
    <w:basedOn w:val="a0"/>
    <w:pPr>
      <w:spacing w:after="120" w:line="276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2">
    <w:name w:val="Основной текст с отступом 3 Знак"/>
    <w:rPr>
      <w:rFonts w:ascii="Calibri" w:hAnsi="Calibri" w:cs="Calibri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Web">
    <w:name w:val="Обычный (веб);Обычный (Web)"/>
    <w:basedOn w:val="a0"/>
    <w:pPr>
      <w:spacing w:before="100" w:beforeAutospacing="1" w:after="100" w:afterAutospacing="1"/>
    </w:pPr>
    <w:rPr>
      <w:rFonts w:ascii="Calibri" w:hAnsi="Calibri"/>
    </w:rPr>
  </w:style>
  <w:style w:type="paragraph" w:styleId="12">
    <w:name w:val="toc 1"/>
    <w:basedOn w:val="a0"/>
    <w:next w:val="a0"/>
    <w:uiPriority w:val="39"/>
    <w:pPr>
      <w:spacing w:before="120" w:after="120" w:line="276" w:lineRule="auto"/>
    </w:pPr>
    <w:rPr>
      <w:rFonts w:ascii="Calibri" w:hAnsi="Calibri" w:cs="Calibri"/>
      <w:b/>
      <w:bCs/>
      <w:caps/>
      <w:sz w:val="20"/>
      <w:szCs w:val="20"/>
    </w:rPr>
  </w:style>
  <w:style w:type="paragraph" w:styleId="24">
    <w:name w:val="toc 2"/>
    <w:basedOn w:val="a0"/>
    <w:next w:val="a0"/>
    <w:uiPriority w:val="39"/>
    <w:pPr>
      <w:ind w:left="220"/>
    </w:pPr>
    <w:rPr>
      <w:smallCaps/>
      <w:sz w:val="20"/>
      <w:szCs w:val="20"/>
    </w:rPr>
  </w:style>
  <w:style w:type="paragraph" w:styleId="33">
    <w:name w:val="toc 3"/>
    <w:basedOn w:val="a0"/>
    <w:next w:val="a0"/>
    <w:uiPriority w:val="39"/>
    <w:pPr>
      <w:ind w:left="440"/>
    </w:pPr>
    <w:rPr>
      <w:i/>
      <w:iCs/>
      <w:sz w:val="20"/>
      <w:szCs w:val="20"/>
    </w:rPr>
  </w:style>
  <w:style w:type="paragraph" w:styleId="41">
    <w:name w:val="toc 4"/>
    <w:basedOn w:val="a0"/>
    <w:next w:val="a0"/>
    <w:uiPriority w:val="39"/>
    <w:pPr>
      <w:ind w:left="660"/>
    </w:pPr>
    <w:rPr>
      <w:sz w:val="18"/>
      <w:szCs w:val="18"/>
    </w:rPr>
  </w:style>
  <w:style w:type="paragraph" w:styleId="51">
    <w:name w:val="toc 5"/>
    <w:basedOn w:val="a0"/>
    <w:next w:val="a0"/>
    <w:uiPriority w:val="39"/>
    <w:pPr>
      <w:ind w:left="880"/>
    </w:pPr>
    <w:rPr>
      <w:sz w:val="18"/>
      <w:szCs w:val="18"/>
    </w:rPr>
  </w:style>
  <w:style w:type="paragraph" w:styleId="60">
    <w:name w:val="toc 6"/>
    <w:basedOn w:val="a0"/>
    <w:next w:val="a0"/>
    <w:uiPriority w:val="39"/>
    <w:pPr>
      <w:ind w:left="1100"/>
    </w:pPr>
    <w:rPr>
      <w:sz w:val="18"/>
      <w:szCs w:val="18"/>
    </w:rPr>
  </w:style>
  <w:style w:type="paragraph" w:styleId="7">
    <w:name w:val="toc 7"/>
    <w:basedOn w:val="a0"/>
    <w:next w:val="a0"/>
    <w:uiPriority w:val="39"/>
    <w:pPr>
      <w:ind w:left="1320"/>
    </w:pPr>
    <w:rPr>
      <w:sz w:val="18"/>
      <w:szCs w:val="18"/>
    </w:rPr>
  </w:style>
  <w:style w:type="paragraph" w:styleId="8">
    <w:name w:val="toc 8"/>
    <w:basedOn w:val="a0"/>
    <w:next w:val="a0"/>
    <w:uiPriority w:val="39"/>
    <w:pPr>
      <w:ind w:left="1540"/>
    </w:pPr>
    <w:rPr>
      <w:sz w:val="18"/>
      <w:szCs w:val="18"/>
    </w:rPr>
  </w:style>
  <w:style w:type="paragraph" w:styleId="9">
    <w:name w:val="toc 9"/>
    <w:basedOn w:val="a0"/>
    <w:next w:val="a0"/>
    <w:uiPriority w:val="39"/>
    <w:pPr>
      <w:ind w:left="1760"/>
    </w:pPr>
    <w:rPr>
      <w:sz w:val="18"/>
      <w:szCs w:val="18"/>
    </w:rPr>
  </w:style>
  <w:style w:type="character" w:styleId="ae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f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af0">
    <w:name w:val="Верхний колонтитул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af1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af2">
    <w:name w:val="Нижний колонтитул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25">
    <w:name w:val="Body Text 2"/>
    <w:basedOn w:val="a0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26">
    <w:name w:val="Основной текст 2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13">
    <w:name w:val="Обычный1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hAnsi="Calibri" w:cs="Calibri"/>
      <w:position w:val="-1"/>
    </w:rPr>
  </w:style>
  <w:style w:type="paragraph" w:styleId="af3">
    <w:name w:val="Body Text"/>
    <w:basedOn w:val="a0"/>
    <w:qFormat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af4">
    <w:name w:val="Основной текст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1111111116F">
    <w:name w:val="Текст сноски;Текст сноски Знак1 Знак1;Текст сноски Знак Знак Знак1;Текст сноски Знак1 Знак Знак;Текст сноски Знак Знак Знак Знак;Текст сноски Знак1;Знак1 Знак1;Текст сноски Знак Знак1;Текст сноски Знак1 Знак Знак Знак Знак;Знак;Знак6;F"/>
    <w:basedOn w:val="a0"/>
    <w:rPr>
      <w:sz w:val="20"/>
      <w:szCs w:val="20"/>
    </w:rPr>
  </w:style>
  <w:style w:type="character" w:customStyle="1" w:styleId="111111116F">
    <w:name w:val="Текст сноски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1 Знак;Знак1 Знак1 Знак;Текст сноски Знак Знак1 Знак;Знак Знак;Знак6 Знак;F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af5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14">
    <w:name w:val="Неразрешенное упоминание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af6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af7">
    <w:name w:val="Table Grid"/>
    <w:basedOn w:val="a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Pr>
      <w:w w:val="100"/>
      <w:position w:val="-1"/>
      <w:effect w:val="none"/>
      <w:vertAlign w:val="baseline"/>
      <w:cs w:val="0"/>
      <w:em w:val="none"/>
    </w:rPr>
  </w:style>
  <w:style w:type="character" w:styleId="af8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210">
    <w:name w:val="Основной текст 21"/>
    <w:basedOn w:val="a0"/>
    <w:pPr>
      <w:widowControl w:val="0"/>
      <w:jc w:val="center"/>
    </w:pPr>
    <w:rPr>
      <w:szCs w:val="20"/>
    </w:rPr>
  </w:style>
  <w:style w:type="character" w:customStyle="1" w:styleId="Bodytext2">
    <w:name w:val="Body text (2)_"/>
    <w:rPr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Bodytext2105pt">
    <w:name w:val="Body text (2) + 10.5 pt"/>
    <w:rPr>
      <w:color w:val="000000"/>
      <w:spacing w:val="0"/>
      <w:w w:val="100"/>
      <w:position w:val="0"/>
      <w:sz w:val="21"/>
      <w:szCs w:val="21"/>
      <w:effect w:val="none"/>
      <w:shd w:val="clear" w:color="auto" w:fill="FFFFFF"/>
      <w:vertAlign w:val="baseline"/>
      <w:cs w:val="0"/>
      <w:em w:val="none"/>
      <w:lang w:val="ru-RU" w:eastAsia="ru-RU"/>
    </w:rPr>
  </w:style>
  <w:style w:type="paragraph" w:customStyle="1" w:styleId="Bodytext20">
    <w:name w:val="Body text (2)"/>
    <w:basedOn w:val="a0"/>
    <w:pPr>
      <w:widowControl w:val="0"/>
      <w:shd w:val="clear" w:color="auto" w:fill="FFFFFF"/>
    </w:pPr>
    <w:rPr>
      <w:sz w:val="20"/>
      <w:szCs w:val="20"/>
    </w:rPr>
  </w:style>
  <w:style w:type="character" w:customStyle="1" w:styleId="s3uucc">
    <w:name w:val="s3uucc"/>
    <w:rPr>
      <w:w w:val="100"/>
      <w:position w:val="-1"/>
      <w:effect w:val="none"/>
      <w:vertAlign w:val="baseline"/>
      <w:cs w:val="0"/>
      <w:em w:val="none"/>
    </w:rPr>
  </w:style>
  <w:style w:type="character" w:customStyle="1" w:styleId="27">
    <w:name w:val="Неразрешенное упоминание2"/>
    <w:uiPriority w:val="99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16pt">
    <w:name w:val="Обычный + 16 pt;полужирный;по центру"/>
    <w:basedOn w:val="a0"/>
    <w:pPr>
      <w:spacing w:line="360" w:lineRule="auto"/>
      <w:ind w:firstLine="709"/>
      <w:jc w:val="both"/>
    </w:pPr>
    <w:rPr>
      <w:szCs w:val="20"/>
    </w:rPr>
  </w:style>
  <w:style w:type="character" w:customStyle="1" w:styleId="af9">
    <w:name w:val="по центру Знак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af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b">
    <w:name w:val="annotation text"/>
    <w:basedOn w:val="a0"/>
    <w:qFormat/>
    <w:rPr>
      <w:sz w:val="20"/>
      <w:szCs w:val="20"/>
    </w:rPr>
  </w:style>
  <w:style w:type="character" w:customStyle="1" w:styleId="afc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fd">
    <w:name w:val="TOC Heading"/>
    <w:basedOn w:val="1"/>
    <w:next w:val="a0"/>
    <w:uiPriority w:val="39"/>
    <w:qFormat/>
    <w:pPr>
      <w:outlineLvl w:val="9"/>
    </w:pPr>
    <w:rPr>
      <w:color w:val="365F91"/>
      <w:lang w:eastAsia="en-US"/>
    </w:rPr>
  </w:style>
  <w:style w:type="paragraph" w:styleId="28">
    <w:name w:val="Quote"/>
    <w:basedOn w:val="a0"/>
    <w:next w:val="a0"/>
    <w:rPr>
      <w:i/>
      <w:iCs/>
      <w:color w:val="000000"/>
    </w:rPr>
  </w:style>
  <w:style w:type="character" w:customStyle="1" w:styleId="29">
    <w:name w:val="Цитата 2 Знак"/>
    <w:rPr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eb0">
    <w:name w:val="Обычный (веб) Знак;Обычный (Web) Знак"/>
    <w:rPr>
      <w:rFonts w:ascii="Calibri" w:hAnsi="Calibri" w:cs="Calibri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e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0500DF"/>
    <w:rPr>
      <w:rFonts w:ascii="Calibri" w:hAnsi="Calibri" w:cs="Calibri"/>
      <w:position w:val="-1"/>
      <w:sz w:val="22"/>
      <w:szCs w:val="22"/>
    </w:rPr>
  </w:style>
  <w:style w:type="paragraph" w:styleId="aff5">
    <w:name w:val="Normal (Web)"/>
    <w:basedOn w:val="a0"/>
    <w:uiPriority w:val="99"/>
    <w:unhideWhenUsed/>
    <w:rsid w:val="0050075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2358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722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44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13592" TargetMode="External"/><Relationship Id="rId10" Type="http://schemas.openxmlformats.org/officeDocument/2006/relationships/hyperlink" Target="https://urait.ru/bcode/510341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15978" TargetMode="External"/><Relationship Id="rId14" Type="http://schemas.openxmlformats.org/officeDocument/2006/relationships/hyperlink" Target="https://urait.ru/bcode/510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ZNf+aMP6LhVB/v5g01c2Xn1yaA==">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35338FB-2A4D-4D86-BED5-F50E4690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28</Pages>
  <Words>6320</Words>
  <Characters>36028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</dc:creator>
  <cp:lastModifiedBy>Полищук Ольга Сергеевна</cp:lastModifiedBy>
  <cp:revision>86</cp:revision>
  <dcterms:created xsi:type="dcterms:W3CDTF">2022-12-03T17:01:00Z</dcterms:created>
  <dcterms:modified xsi:type="dcterms:W3CDTF">2024-06-20T11:07:00Z</dcterms:modified>
</cp:coreProperties>
</file>